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9B" w:rsidRDefault="001A3E25">
      <w:pPr>
        <w:pStyle w:val="Naslov"/>
      </w:pPr>
      <w:r>
        <w:t>naslov</w:t>
      </w:r>
    </w:p>
    <w:p w:rsidR="001F549B" w:rsidRPr="001A3E25" w:rsidRDefault="001A3E25">
      <w:pPr>
        <w:pStyle w:val="Naslov1"/>
        <w:rPr>
          <w:lang w:val="sl-SI"/>
        </w:rPr>
      </w:pPr>
      <w:r w:rsidRPr="001A3E25">
        <w:rPr>
          <w:lang w:val="sl-SI"/>
        </w:rPr>
        <w:t>Glava</w:t>
      </w:r>
    </w:p>
    <w:p w:rsidR="001F549B" w:rsidRPr="001A3E25" w:rsidRDefault="001A3E25">
      <w:pPr>
        <w:rPr>
          <w:lang w:val="sl-SI"/>
        </w:rPr>
      </w:pPr>
      <w:bookmarkStart w:id="0" w:name="_GoBack"/>
      <w:bookmarkEnd w:id="0"/>
      <w:r w:rsidRPr="001A3E25">
        <w:rPr>
          <w:lang w:val="sl-SI"/>
        </w:rPr>
        <w:t>Če želite izkoristiti načrt te predloge, uporabite galerije »Slogi« na zavihku »Osnovno«. Glave lahko oblikujete s slogi za glave, pomembno besedilo pa poudarite z drugimi slogi, kot sta na primer »Poudarek« in »Intenziven citat«. Ti slogi so že vnaprej oblikovani, zato so videti odlični in omogočajo, da lažje izrazite svoje zamisli.</w:t>
      </w:r>
    </w:p>
    <w:p w:rsidR="001F549B" w:rsidRPr="001A3E25" w:rsidRDefault="001A3E25">
      <w:pPr>
        <w:rPr>
          <w:lang w:val="sl-SI"/>
        </w:rPr>
      </w:pPr>
      <w:r w:rsidRPr="001A3E25">
        <w:rPr>
          <w:lang w:val="sl-SI"/>
        </w:rPr>
        <w:t>Začnete lahko takoj.</w:t>
      </w:r>
    </w:p>
    <w:sectPr w:rsidR="001F549B" w:rsidRPr="001A3E2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9B" w:rsidRDefault="001A3E25">
      <w:pPr>
        <w:spacing w:after="0" w:line="240" w:lineRule="auto"/>
      </w:pPr>
      <w:r>
        <w:separator/>
      </w:r>
    </w:p>
  </w:endnote>
  <w:endnote w:type="continuationSeparator" w:id="0">
    <w:p w:rsidR="001F549B" w:rsidRDefault="001A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9B" w:rsidRDefault="001A3E25">
      <w:pPr>
        <w:spacing w:after="0" w:line="240" w:lineRule="auto"/>
      </w:pPr>
      <w:r>
        <w:separator/>
      </w:r>
    </w:p>
  </w:footnote>
  <w:footnote w:type="continuationSeparator" w:id="0">
    <w:p w:rsidR="001F549B" w:rsidRDefault="001A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9B"/>
    <w:rsid w:val="001A3E25"/>
    <w:rsid w:val="001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smallCaps/>
      <w:sz w:val="28"/>
      <w:szCs w:val="28"/>
    </w:rPr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Znak">
    <w:name w:val="Citat Znak"/>
    <w:basedOn w:val="Privzetapisavaodstavka"/>
    <w:link w:val="Citat"/>
    <w:uiPriority w:val="29"/>
    <w:rPr>
      <w:rFonts w:asciiTheme="majorHAnsi" w:eastAsiaTheme="majorEastAsia" w:hAnsiTheme="majorHAnsi" w:cstheme="majorBidi"/>
      <w:sz w:val="25"/>
      <w:szCs w:val="25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404040" w:themeColor="text1" w:themeTint="BF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caps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caps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rezrazmikov">
    <w:name w:val="No Spacing"/>
    <w:link w:val="BrezrazmikovZnak"/>
    <w:uiPriority w:val="1"/>
    <w:qFormat/>
    <w:pPr>
      <w:spacing w:after="0" w:line="240" w:lineRule="auto"/>
    </w:pPr>
  </w:style>
  <w:style w:type="character" w:styleId="Naslovknjige">
    <w:name w:val="Book Title"/>
    <w:basedOn w:val="Privzetapisavaodstavka"/>
    <w:uiPriority w:val="33"/>
    <w:qFormat/>
    <w:rPr>
      <w:b/>
      <w:bCs/>
      <w:smallCaps/>
      <w:spacing w:val="7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character" w:styleId="Intenzivensklic">
    <w:name w:val="Intense Reference"/>
    <w:basedOn w:val="Privzetapisavaodstavka"/>
    <w:uiPriority w:val="32"/>
    <w:qFormat/>
    <w:rPr>
      <w:b/>
      <w:bCs/>
      <w:caps w:val="0"/>
      <w:smallCaps/>
      <w:color w:val="auto"/>
      <w:spacing w:val="3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864588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2012-11-01T05:06:00+00:00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256135</Value>
    </PublishStatusLookup>
    <APAuthor xmlns="e8dc6129-b2e8-490d-b1b8-9dd11744d117">
      <UserInfo>
        <DisplayName>MIDDLEEAST\v-keerth</DisplayName>
        <AccountId>2799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LocMarketGroupTiers2 xmlns="e8dc6129-b2e8-490d-b1b8-9dd11744d117" xsi:nil="true"/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Document Template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TP103750086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9E55E-7F69-43C5-8482-3D847EA0AA6B}"/>
</file>

<file path=customXml/itemProps2.xml><?xml version="1.0" encoding="utf-8"?>
<ds:datastoreItem xmlns:ds="http://schemas.openxmlformats.org/officeDocument/2006/customXml" ds:itemID="{A93D56AD-FFD5-4DA8-99B3-4BCBA9D53D97}"/>
</file>

<file path=customXml/itemProps3.xml><?xml version="1.0" encoding="utf-8"?>
<ds:datastoreItem xmlns:ds="http://schemas.openxmlformats.org/officeDocument/2006/customXml" ds:itemID="{21235041-9F68-444F-986A-6B58D353BACD}"/>
</file>

<file path=customXml/itemProps4.xml><?xml version="1.0" encoding="utf-8"?>
<ds:datastoreItem xmlns:ds="http://schemas.openxmlformats.org/officeDocument/2006/customXml" ds:itemID="{95516FBE-DF5A-4E56-B986-22EC823DA79C}"/>
</file>

<file path=docProps/app.xml><?xml version="1.0" encoding="utf-8"?>
<Properties xmlns="http://schemas.openxmlformats.org/officeDocument/2006/extended-properties" xmlns:vt="http://schemas.openxmlformats.org/officeDocument/2006/docPropsVTypes">
  <Template>Retrospect_TP103750086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Erik Sedliak</cp:lastModifiedBy>
  <cp:revision>2</cp:revision>
  <dcterms:created xsi:type="dcterms:W3CDTF">2012-08-30T20:09:00Z</dcterms:created>
  <dcterms:modified xsi:type="dcterms:W3CDTF">2013-01-15T10:27:00Z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