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26" w:rsidRPr="00BD6CC2" w:rsidRDefault="00007902" w:rsidP="00BD6CC2">
      <w:r>
        <w:pict>
          <v:group id="_x0000_s1158" style="position:absolute;margin-left:2.55pt;margin-top:13.45pt;width:501.95pt;height:651.5pt;z-index:-251614208" coordorigin="1131,1709" coordsize="10039,13030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35" type="#_x0000_t183" style="position:absolute;left:1275;top:1709;width:1831;height:1831" o:regroupid="2" fillcolor="#fabf8f [1945]" stroked="f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  <w:r>
        <w:pict>
          <v:shape id="_x0000_s1157" type="#_x0000_t183" style="position:absolute;margin-left:441.75pt;margin-top:75.3pt;width:56.55pt;height:56.1pt;z-index:-251600896" fillcolor="#e36c0a [2409]" stroked="f"/>
        </w:pict>
      </w:r>
      <w:r>
        <w:pict>
          <v:rect id="_x0000_s1156" style="position:absolute;margin-left:44pt;margin-top:116.1pt;width:429pt;height:414pt;z-index:-251601920" fillcolor="#fde9d9 [665]" stroked="f">
            <v:textbox inset="21.6pt,,14.4pt">
              <w:txbxContent>
                <w:p w:rsidR="00826005" w:rsidRDefault="00826005"/>
                <w:p w:rsidR="00826005" w:rsidRDefault="00826005"/>
                <w:p w:rsidR="00826005" w:rsidRDefault="00826005"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</w:r>
                  <w:r>
                    <w:rPr>
                      <w:rStyle w:val="FAXChar"/>
                    </w:rPr>
                    <w:tab/>
                    <w:t xml:space="preserve"> </w:t>
                  </w:r>
                  <w:r w:rsidR="00815C6D">
                    <w:rPr>
                      <w:rStyle w:val="FAXChar"/>
                    </w:rPr>
                    <w:t>FAX</w:t>
                  </w:r>
                </w:p>
                <w:p w:rsidR="00826005" w:rsidRDefault="00826005"/>
                <w:p w:rsidR="00826005" w:rsidRDefault="00826005"/>
                <w:p w:rsidR="00826005" w:rsidRDefault="00815C6D">
                  <w:r>
                    <w:rPr>
                      <w:rStyle w:val="FaxdetailsChar"/>
                    </w:rPr>
                    <w:t xml:space="preserve">Pre – </w:t>
                  </w:r>
                  <w:sdt>
                    <w:sdtPr>
                      <w:rPr>
                        <w:rStyle w:val="FaxdetailsChar"/>
                      </w:rPr>
                      <w:id w:val="113256135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Číslo faxu – </w:t>
                  </w:r>
                  <w:sdt>
                    <w:sdtPr>
                      <w:rPr>
                        <w:rStyle w:val="FaxdetailsChar"/>
                      </w:rPr>
                      <w:id w:val="1132561357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Od – </w:t>
                  </w:r>
                  <w:sdt>
                    <w:sdtPr>
                      <w:rPr>
                        <w:rStyle w:val="FaxdetailsChar"/>
                      </w:rPr>
                      <w:id w:val="1132561359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Číslo faxu – </w:t>
                  </w:r>
                  <w:sdt>
                    <w:sdtPr>
                      <w:rPr>
                        <w:rStyle w:val="FaxdetailsChar"/>
                      </w:rPr>
                      <w:id w:val="113256136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Dátum – </w:t>
                  </w:r>
                  <w:sdt>
                    <w:sdtPr>
                      <w:rPr>
                        <w:rStyle w:val="FaxdetailsChar"/>
                      </w:rPr>
                      <w:id w:val="1132561365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Vec – </w:t>
                  </w:r>
                  <w:sdt>
                    <w:sdtPr>
                      <w:rPr>
                        <w:rStyle w:val="FaxdetailsChar"/>
                      </w:rPr>
                      <w:id w:val="1132561367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Počet strán – </w:t>
                  </w:r>
                  <w:sdt>
                    <w:sdtPr>
                      <w:rPr>
                        <w:rStyle w:val="FaxdetailsChar"/>
                      </w:rPr>
                      <w:id w:val="1132561369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  <w:p w:rsidR="00826005" w:rsidRDefault="00815C6D" w:rsidP="0009709E">
                  <w:r>
                    <w:rPr>
                      <w:rStyle w:val="FaxdetailsChar"/>
                    </w:rPr>
                    <w:t xml:space="preserve">Poznámky – </w:t>
                  </w:r>
                  <w:sdt>
                    <w:sdtPr>
                      <w:rPr>
                        <w:rStyle w:val="FaxdetailsChar"/>
                      </w:rPr>
                      <w:id w:val="1132561371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5C6A0B" w:rsidRPr="00447A01">
                        <w:rPr>
                          <w:rStyle w:val="PlaceholderText"/>
                        </w:rPr>
                        <w:t>Kliknite sem a zadajte text.</w:t>
                      </w:r>
                    </w:sdtContent>
                  </w:sdt>
                </w:p>
                <w:p w:rsidR="00826005" w:rsidRDefault="00826005"/>
              </w:txbxContent>
            </v:textbox>
          </v:rect>
        </w:pict>
      </w:r>
      <w:r>
        <w:pict>
          <v:shape id="_x0000_s1155" type="#_x0000_t13" style="position:absolute;margin-left:137.9pt;margin-top:569.95pt;width:72.15pt;height:56.25pt;rotation:90;z-index:-251602944" adj="10028,6518" fillcolor="#e36c0a [2409]" stroked="f"/>
        </w:pict>
      </w:r>
      <w:r>
        <w:pict>
          <v:shape id="_x0000_s1154" type="#_x0000_t13" style="position:absolute;margin-left:101.1pt;margin-top:568.8pt;width:50.4pt;height:39.1pt;rotation:90;z-index:-251603968" adj="10028,6518" fillcolor="#e36c0a [2409]" stroked="f"/>
        </w:pict>
      </w:r>
      <w:r>
        <w:pict>
          <v:shape id="_x0000_s1153" type="#_x0000_t13" style="position:absolute;margin-left:173.85pt;margin-top:589.4pt;width:50.4pt;height:39.1pt;rotation:90;z-index:-251604992" adj="10028,6518" fillcolor="#974706 [1609]" stroked="f"/>
        </w:pict>
      </w:r>
      <w:r>
        <w:pict>
          <v:shape id="_x0000_s1152" type="#_x0000_t183" style="position:absolute;margin-left:351.75pt;margin-top:530.1pt;width:134.85pt;height:134.85pt;z-index:-251606016" fillcolor="#fabf8f [1945]" stroked="f"/>
        </w:pict>
      </w:r>
      <w:r>
        <w:pict>
          <v:shape id="_x0000_s1151" type="#_x0000_t13" style="position:absolute;margin-left:243.55pt;margin-top:21.4pt;width:72.15pt;height:56.25pt;rotation:270;z-index:-251607040" adj="10028,6518" fillcolor="#fabf8f [1945]" stroked="f"/>
        </w:pict>
      </w:r>
      <w:r>
        <w:pict>
          <v:shape id="_x0000_s1150" type="#_x0000_t13" style="position:absolute;margin-left:332.5pt;margin-top:20.15pt;width:50.4pt;height:39.1pt;rotation:270;z-index:-251608064" adj="10028,6518" fillcolor="#fabf8f [1945]" stroked="f"/>
        </w:pict>
      </w:r>
      <w:r>
        <w:pict>
          <v:shape id="_x0000_s1149" type="#_x0000_t13" style="position:absolute;margin-left:287.5pt;margin-top:58.85pt;width:61.5pt;height:52.95pt;rotation:270;z-index:-251609088" adj="10028,6518" fillcolor="#fde9d9 [665]" stroked="f"/>
        </w:pict>
      </w:r>
      <w:r>
        <w:pict>
          <v:shape id="_x0000_s1148" type="#_x0000_t183" style="position:absolute;margin-left:9.75pt;margin-top:13.45pt;width:91.55pt;height:91.55pt;z-index:-251610112" fillcolor="#fabf8f [1945]" stroked="f"/>
        </w:pict>
      </w:r>
      <w:r>
        <w:pict>
          <v:shape id="_x0000_s1147" style="position:absolute;margin-left:2.55pt;margin-top:51.15pt;width:501.95pt;height:511.2pt;z-index:-251611136" coordsize="10039,10224" path="m,1255l8743,r1296,8866l1338,10224,,1255xe" fillcolor="#fabf8f [1945]" stroked="f">
            <v:path arrowok="t"/>
          </v:shape>
        </w:pict>
      </w:r>
      <w:r>
        <w:pict>
          <v:shape id="_x0000_s1146" style="position:absolute;margin-left:2.55pt;margin-top:106.95pt;width:501.95pt;height:511.2pt;rotation:1078061fd;z-index:-251612160" coordsize="10039,10224" path="m,1255l8743,r1296,8866l1338,10224,,1255xe" fillcolor="#e36c0a [2409]" stroked="f">
            <v:path arrowok="t"/>
          </v:shape>
        </w:pict>
      </w:r>
      <w:r>
        <w:pict>
          <v:rect id="_x0000_s1145" style="position:absolute;margin-left:27.5pt;margin-top:173.7pt;width:429pt;height:414pt;rotation:-393379fd;z-index:-251613184" fillcolor="#974706 [1609]" stroked="f"/>
        </w:pict>
      </w:r>
    </w:p>
    <w:sectPr w:rsidR="00837826" w:rsidRPr="00BD6CC2" w:rsidSect="005C6A0B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w:rsids>
    <w:rsidRoot w:val="00815C6D"/>
    <w:rsid w:val="00007902"/>
    <w:rsid w:val="0009709E"/>
    <w:rsid w:val="000F675E"/>
    <w:rsid w:val="00167428"/>
    <w:rsid w:val="001C1350"/>
    <w:rsid w:val="001F0492"/>
    <w:rsid w:val="00243103"/>
    <w:rsid w:val="0029525F"/>
    <w:rsid w:val="003119B3"/>
    <w:rsid w:val="00337539"/>
    <w:rsid w:val="003A48B1"/>
    <w:rsid w:val="003D1754"/>
    <w:rsid w:val="0044425D"/>
    <w:rsid w:val="0048039C"/>
    <w:rsid w:val="004922A5"/>
    <w:rsid w:val="00515EB1"/>
    <w:rsid w:val="00537B8D"/>
    <w:rsid w:val="005753F3"/>
    <w:rsid w:val="005C6A0B"/>
    <w:rsid w:val="005F469D"/>
    <w:rsid w:val="006662D6"/>
    <w:rsid w:val="006C2CD4"/>
    <w:rsid w:val="007021E7"/>
    <w:rsid w:val="007746FA"/>
    <w:rsid w:val="00815C6D"/>
    <w:rsid w:val="00826005"/>
    <w:rsid w:val="00837826"/>
    <w:rsid w:val="0085536D"/>
    <w:rsid w:val="00864254"/>
    <w:rsid w:val="00876C14"/>
    <w:rsid w:val="008D4929"/>
    <w:rsid w:val="00924627"/>
    <w:rsid w:val="00987538"/>
    <w:rsid w:val="00A05AD7"/>
    <w:rsid w:val="00A466BC"/>
    <w:rsid w:val="00A514BA"/>
    <w:rsid w:val="00A5170C"/>
    <w:rsid w:val="00B02232"/>
    <w:rsid w:val="00B237E2"/>
    <w:rsid w:val="00BD6CC2"/>
    <w:rsid w:val="00C90C09"/>
    <w:rsid w:val="00C91177"/>
    <w:rsid w:val="00CA573C"/>
    <w:rsid w:val="00CA7D45"/>
    <w:rsid w:val="00CF7037"/>
    <w:rsid w:val="00D51969"/>
    <w:rsid w:val="00D951A5"/>
    <w:rsid w:val="00D96025"/>
    <w:rsid w:val="00DA1E5D"/>
    <w:rsid w:val="00E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6D"/>
    <w:rPr>
      <w:rFonts w:cstheme="minorBidi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FAX">
    <w:name w:val="FAX"/>
    <w:basedOn w:val="Normal"/>
    <w:link w:val="FAXChar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Faxdetails">
    <w:name w:val="Fax details"/>
    <w:basedOn w:val="Normal"/>
    <w:link w:val="FaxdetailsChar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FAXChar">
    <w:name w:val="FAX Char"/>
    <w:basedOn w:val="DefaultParagraphFont"/>
    <w:link w:val="FAX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FaxdetailsChar">
    <w:name w:val="Fax details Char"/>
    <w:basedOn w:val="DefaultParagraphFont"/>
    <w:link w:val="Faxdetails"/>
    <w:rsid w:val="00815C6D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A129-495A-4A71-8D99-3C5C92E039D0}"/>
      </w:docPartPr>
      <w:docPartBody>
        <w:p w:rsidR="002A0285" w:rsidRDefault="00094EB6">
          <w:r w:rsidRPr="00447A01">
            <w:rPr>
              <w:rStyle w:val="PlaceholderText"/>
              <w:lang w:val="sk-SK"/>
            </w:rPr>
            <w:t>Kliknite sem a zadajte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4EB6"/>
    <w:rsid w:val="00094EB6"/>
    <w:rsid w:val="002A0285"/>
    <w:rsid w:val="00D6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">
    <w:name w:val="FAX"/>
    <w:basedOn w:val="Normal"/>
    <w:link w:val="FAXChar"/>
    <w:qFormat/>
    <w:rsid w:val="002A0285"/>
    <w:pPr>
      <w:spacing w:after="0" w:line="240" w:lineRule="auto"/>
      <w:jc w:val="center"/>
    </w:pPr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character" w:customStyle="1" w:styleId="FAXChar">
    <w:name w:val="FAX Char"/>
    <w:basedOn w:val="DefaultParagraphFont"/>
    <w:link w:val="FAX"/>
    <w:rsid w:val="002A0285"/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paragraph" w:customStyle="1" w:styleId="46BF9E1B31DE44DDB26460FCA58F81F3">
    <w:name w:val="46BF9E1B31DE44DDB26460FCA58F81F3"/>
    <w:rsid w:val="002A0285"/>
  </w:style>
  <w:style w:type="paragraph" w:customStyle="1" w:styleId="Faxdetails">
    <w:name w:val="Fax details"/>
    <w:basedOn w:val="Normal"/>
    <w:link w:val="FaxdetailsChar"/>
    <w:qFormat/>
    <w:rsid w:val="002A0285"/>
    <w:pPr>
      <w:spacing w:after="0" w:line="240" w:lineRule="auto"/>
    </w:pPr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character" w:customStyle="1" w:styleId="FaxdetailsChar">
    <w:name w:val="Fax details Char"/>
    <w:basedOn w:val="DefaultParagraphFont"/>
    <w:link w:val="Faxdetails"/>
    <w:rsid w:val="002A0285"/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paragraph" w:customStyle="1" w:styleId="1CCCBDF447FA40C69DF859142174CF35">
    <w:name w:val="1CCCBDF447FA40C69DF859142174CF35"/>
    <w:rsid w:val="002A0285"/>
  </w:style>
  <w:style w:type="paragraph" w:customStyle="1" w:styleId="99A4054046124C518A8EAC3AABFCFCE8">
    <w:name w:val="99A4054046124C518A8EAC3AABFCFCE8"/>
    <w:rsid w:val="002A0285"/>
  </w:style>
  <w:style w:type="paragraph" w:customStyle="1" w:styleId="1F2017F255004BADA362E4D513E41F97">
    <w:name w:val="1F2017F255004BADA362E4D513E41F97"/>
    <w:rsid w:val="002A0285"/>
  </w:style>
  <w:style w:type="paragraph" w:customStyle="1" w:styleId="3E9F88DA6D5946298E407C0404D9BADE">
    <w:name w:val="3E9F88DA6D5946298E407C0404D9BADE"/>
    <w:rsid w:val="002A0285"/>
  </w:style>
  <w:style w:type="paragraph" w:customStyle="1" w:styleId="BC1347A58CFB4FF2B65333FEA17EA446">
    <w:name w:val="BC1347A58CFB4FF2B65333FEA17EA446"/>
    <w:rsid w:val="002A0285"/>
  </w:style>
  <w:style w:type="paragraph" w:customStyle="1" w:styleId="BD0F0346AD164C0A99310DF6EB5368FA">
    <w:name w:val="BD0F0346AD164C0A99310DF6EB5368FA"/>
    <w:rsid w:val="002A0285"/>
  </w:style>
  <w:style w:type="paragraph" w:customStyle="1" w:styleId="CF0C67C50FD8480F934835DFF9597990">
    <w:name w:val="CF0C67C50FD8480F934835DFF9597990"/>
    <w:rsid w:val="002A0285"/>
  </w:style>
  <w:style w:type="paragraph" w:customStyle="1" w:styleId="2A8C3E6A68644E34AAEF0A306B8944B4">
    <w:name w:val="2A8C3E6A68644E34AAEF0A306B8944B4"/>
    <w:rsid w:val="002A0285"/>
  </w:style>
  <w:style w:type="character" w:styleId="PlaceholderText">
    <w:name w:val="Placeholder Text"/>
    <w:basedOn w:val="DefaultParagraphFont"/>
    <w:uiPriority w:val="99"/>
    <w:semiHidden/>
    <w:rsid w:val="00094EB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Fax cover sheet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Fax cover sheet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74373</Value>
      <Value>214147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>Webdunia</UANotes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TP010266659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20844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7AE23-B264-486A-A268-770DC5CFC846}"/>
</file>

<file path=customXml/itemProps2.xml><?xml version="1.0" encoding="utf-8"?>
<ds:datastoreItem xmlns:ds="http://schemas.openxmlformats.org/officeDocument/2006/customXml" ds:itemID="{D5D58662-332C-4C7D-A90C-1741DEC8295B}"/>
</file>

<file path=customXml/itemProps3.xml><?xml version="1.0" encoding="utf-8"?>
<ds:datastoreItem xmlns:ds="http://schemas.openxmlformats.org/officeDocument/2006/customXml" ds:itemID="{72E7023F-5220-4BD0-8169-6F91A49C0564}"/>
</file>

<file path=customXml/itemProps4.xml><?xml version="1.0" encoding="utf-8"?>
<ds:datastoreItem xmlns:ds="http://schemas.openxmlformats.org/officeDocument/2006/customXml" ds:itemID="{6C9E72B2-EEF9-4846-A0C2-96DD250441E9}"/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FaxCoverSheet_TP10266659.dotx</Template>
  <TotalTime>11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Corp.</dc:creator>
  <cp:lastModifiedBy>pskladanka</cp:lastModifiedBy>
  <cp:revision>2</cp:revision>
  <dcterms:created xsi:type="dcterms:W3CDTF">2008-09-23T00:52:00Z</dcterms:created>
  <dcterms:modified xsi:type="dcterms:W3CDTF">2008-12-01T11:32:00Z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4440500</vt:r8>
  </property>
</Properties>
</file>