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463" w:tblpY="6080"/>
        <w:tblW w:w="0" w:type="auto"/>
        <w:tblLook w:val="04A0" w:firstRow="1" w:lastRow="0" w:firstColumn="1" w:lastColumn="0" w:noHBand="0" w:noVBand="1"/>
      </w:tblPr>
      <w:tblGrid>
        <w:gridCol w:w="6178"/>
      </w:tblGrid>
      <w:tr w:rsidR="00DD2117" w:rsidTr="00DD2117">
        <w:trPr>
          <w:trHeight w:val="7806"/>
        </w:trPr>
        <w:tc>
          <w:tcPr>
            <w:tcW w:w="6178" w:type="dxa"/>
          </w:tcPr>
          <w:p w:rsidR="00DD2117" w:rsidRPr="007404E6" w:rsidRDefault="00DD2117" w:rsidP="00DD2117">
            <w:pPr>
              <w:pStyle w:val="Heading1"/>
              <w:spacing w:line="480" w:lineRule="auto"/>
              <w:rPr>
                <w:rFonts w:ascii="Arial" w:hAnsi="Arial"/>
                <w:color w:val="808080" w:themeColor="background1" w:themeShade="80"/>
                <w:sz w:val="28"/>
                <w:szCs w:val="28"/>
              </w:rPr>
            </w:pPr>
            <w:r w:rsidRPr="007404E6">
              <w:rPr>
                <w:rFonts w:ascii="Arial" w:hAnsi="Arial"/>
                <w:color w:val="808080" w:themeColor="background1" w:themeShade="80"/>
                <w:sz w:val="28"/>
                <w:szCs w:val="28"/>
              </w:rPr>
              <w:t>Заголовок основной статьи</w:t>
            </w:r>
          </w:p>
          <w:p w:rsidR="00DD2117" w:rsidRPr="007404E6" w:rsidRDefault="00DD2117" w:rsidP="00DD2117">
            <w:pPr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</w:pPr>
            <w:r w:rsidRPr="007404E6"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  <w:t>В нескольких словах</w:t>
            </w:r>
            <w:r w:rsidRPr="008D0F19"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  <w:t>заголовок</w:t>
            </w:r>
            <w:r w:rsidRPr="007404E6"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  <w:t xml:space="preserve"> должен точно передать содержание рассказа и привлечь внимание читателей к рассказу. </w:t>
            </w:r>
          </w:p>
          <w:p w:rsidR="00DD2117" w:rsidRPr="007404E6" w:rsidRDefault="00DD2117" w:rsidP="00DD2117">
            <w:pPr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</w:pPr>
          </w:p>
          <w:p w:rsidR="00DD2117" w:rsidRPr="007404E6" w:rsidRDefault="00DD2117" w:rsidP="00DD2117">
            <w:pPr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</w:pPr>
            <w:r w:rsidRPr="007404E6"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  <w:t>Придумайте заголовок до того, как начнете писать рассказ. В этом случае заголовок поможет сфокусировать рассказ на определенной теме.</w:t>
            </w:r>
          </w:p>
          <w:p w:rsidR="00DD2117" w:rsidRPr="007404E6" w:rsidRDefault="00DD2117" w:rsidP="00DD2117">
            <w:pPr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</w:pPr>
          </w:p>
          <w:p w:rsidR="00DD2117" w:rsidRPr="007404E6" w:rsidRDefault="00DD2117" w:rsidP="00DD2117">
            <w:pPr>
              <w:rPr>
                <w:rFonts w:ascii="Arial" w:hAnsi="Arial"/>
                <w:color w:val="808080" w:themeColor="background1" w:themeShade="80"/>
                <w:sz w:val="28"/>
                <w:szCs w:val="28"/>
              </w:rPr>
            </w:pPr>
            <w:r w:rsidRPr="007404E6">
              <w:rPr>
                <w:rFonts w:ascii="Arial" w:eastAsia="Arial" w:hAnsi="Arial" w:cs="Arial"/>
                <w:color w:val="808080" w:themeColor="background1" w:themeShade="80"/>
                <w:sz w:val="28"/>
                <w:szCs w:val="28"/>
              </w:rPr>
              <w:t>Одно из достоинств применения бюллетеня в качестве средства рекламы заключается в возможности повторного использования содержимого из других маркетинговых материалов, таких как пресс-релизы и исследования конъюнктуры.</w:t>
            </w:r>
          </w:p>
          <w:p w:rsidR="00DD2117" w:rsidRDefault="00DD2117" w:rsidP="00DD2117"/>
        </w:tc>
      </w:tr>
    </w:tbl>
    <w:p w:rsidR="000266FF" w:rsidRPr="000266FF" w:rsidRDefault="00A54F0D" w:rsidP="00437F18"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3CDE747D" wp14:editId="3D27B115">
            <wp:simplePos x="0" y="0"/>
            <wp:positionH relativeFrom="margin">
              <wp:posOffset>4914900</wp:posOffset>
            </wp:positionH>
            <wp:positionV relativeFrom="margin">
              <wp:posOffset>6823075</wp:posOffset>
            </wp:positionV>
            <wp:extent cx="2219325" cy="282194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авониз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F18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2A8C47C4" wp14:editId="62A9E984">
            <wp:simplePos x="0" y="0"/>
            <wp:positionH relativeFrom="margin">
              <wp:posOffset>29210</wp:posOffset>
            </wp:positionH>
            <wp:positionV relativeFrom="margin">
              <wp:posOffset>-88900</wp:posOffset>
            </wp:positionV>
            <wp:extent cx="7118985" cy="3555365"/>
            <wp:effectExtent l="0" t="0" r="571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амкаоткрытки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3C4"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421F2A0B" wp14:editId="409CC728">
            <wp:simplePos x="0" y="0"/>
            <wp:positionH relativeFrom="column">
              <wp:posOffset>982345</wp:posOffset>
            </wp:positionH>
            <wp:positionV relativeFrom="paragraph">
              <wp:posOffset>114300</wp:posOffset>
            </wp:positionV>
            <wp:extent cx="3361055" cy="448945"/>
            <wp:effectExtent l="0" t="0" r="0" b="8255"/>
            <wp:wrapNone/>
            <wp:docPr id="8" name="Рисунок 2" descr="Macintosh HD:Users:julia:Desktop:на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ulia:Desktop:надпись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3C4"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5991173B" wp14:editId="2E351A2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7173595" cy="3594735"/>
            <wp:effectExtent l="0" t="0" r="0" b="12065"/>
            <wp:wrapNone/>
            <wp:docPr id="2" name="Рисунок 1" descr="Macintosh HD:Users:julia:Desktop:открытка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:Desktop:открытка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3D4">
        <w:rPr>
          <w:i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38732D" wp14:editId="7EA7639B">
                <wp:simplePos x="0" y="0"/>
                <wp:positionH relativeFrom="column">
                  <wp:posOffset>4912360</wp:posOffset>
                </wp:positionH>
                <wp:positionV relativeFrom="paragraph">
                  <wp:posOffset>3707765</wp:posOffset>
                </wp:positionV>
                <wp:extent cx="2225675" cy="5943600"/>
                <wp:effectExtent l="0" t="0" r="3175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594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3C4" w:rsidRPr="00F223C4" w:rsidRDefault="00F223C4" w:rsidP="00B73EF3">
                            <w:pPr>
                              <w:rPr>
                                <w:rStyle w:val="SubtleReference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18"/>
                            </w:tblGrid>
                            <w:tr w:rsidR="00DD2117" w:rsidTr="00DD2117">
                              <w:tc>
                                <w:tcPr>
                                  <w:tcW w:w="3218" w:type="dxa"/>
                                </w:tcPr>
                                <w:p w:rsidR="00DD2117" w:rsidRPr="00F223C4" w:rsidRDefault="00DD2117" w:rsidP="00DD2117">
                                  <w:pPr>
                                    <w:rPr>
                                      <w:rStyle w:val="SubtleReference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</w:pPr>
                                  <w:r w:rsidRPr="00F223C4">
                                    <w:rPr>
                                      <w:rStyle w:val="SubtleReference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В этом выпуске:</w:t>
                                  </w:r>
                                </w:p>
                                <w:p w:rsidR="00DD2117" w:rsidRPr="00F223C4" w:rsidRDefault="00DD2117" w:rsidP="00DD2117">
                                  <w:pPr>
                                    <w:rPr>
                                      <w:color w:val="244061" w:themeColor="accent1" w:themeShade="80"/>
                                    </w:rPr>
                                  </w:pPr>
                                </w:p>
                                <w:p w:rsidR="00DD2117" w:rsidRPr="00F223C4" w:rsidRDefault="00DD2117" w:rsidP="00DD2117">
                                  <w:pPr>
                                    <w:rPr>
                                      <w:color w:val="244061" w:themeColor="accent1" w:themeShade="80"/>
                                    </w:rPr>
                                  </w:pPr>
                                  <w:r w:rsidRPr="00F223C4">
                                    <w:rPr>
                                      <w:color w:val="244061" w:themeColor="accent1" w:themeShade="80"/>
                                    </w:rPr>
                                    <w:t>Внутренняя статья</w:t>
                                  </w:r>
                                </w:p>
                                <w:p w:rsidR="00DD2117" w:rsidRPr="00F223C4" w:rsidRDefault="00DD2117" w:rsidP="00DD2117">
                                  <w:pPr>
                                    <w:rPr>
                                      <w:color w:val="244061" w:themeColor="accent1" w:themeShade="80"/>
                                    </w:rPr>
                                  </w:pPr>
                                </w:p>
                                <w:p w:rsidR="00DD2117" w:rsidRPr="00F223C4" w:rsidRDefault="00DD2117" w:rsidP="00DD2117">
                                  <w:pPr>
                                    <w:rPr>
                                      <w:color w:val="244061" w:themeColor="accent1" w:themeShade="80"/>
                                    </w:rPr>
                                  </w:pPr>
                                </w:p>
                                <w:p w:rsidR="00DD2117" w:rsidRPr="00F223C4" w:rsidRDefault="00DD2117" w:rsidP="00DD2117">
                                  <w:pPr>
                                    <w:rPr>
                                      <w:rStyle w:val="SubtleReference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</w:pPr>
                                  <w:r w:rsidRPr="00F223C4">
                                    <w:rPr>
                                      <w:rStyle w:val="SubtleReference"/>
                                      <w:color w:val="244061" w:themeColor="accent1" w:themeShade="80"/>
                                      <w:sz w:val="28"/>
                                      <w:szCs w:val="28"/>
                                    </w:rPr>
                                    <w:t>Последний выпуск:</w:t>
                                  </w:r>
                                </w:p>
                                <w:p w:rsidR="00DD2117" w:rsidRPr="00F223C4" w:rsidRDefault="00DD2117" w:rsidP="00DD2117">
                                  <w:pPr>
                                    <w:rPr>
                                      <w:color w:val="244061" w:themeColor="accent1" w:themeShade="80"/>
                                    </w:rPr>
                                  </w:pPr>
                                </w:p>
                                <w:p w:rsidR="00DD2117" w:rsidRPr="00F223C4" w:rsidRDefault="00DD2117" w:rsidP="00DD2117">
                                  <w:pPr>
                                    <w:rPr>
                                      <w:color w:val="244061" w:themeColor="accent1" w:themeShade="80"/>
                                    </w:rPr>
                                  </w:pPr>
                                  <w:r w:rsidRPr="00F223C4">
                                    <w:rPr>
                                      <w:color w:val="244061" w:themeColor="accent1" w:themeShade="80"/>
                                    </w:rPr>
                                    <w:t>Предыдущая статья</w:t>
                                  </w:r>
                                </w:p>
                                <w:p w:rsidR="00DD2117" w:rsidRDefault="00DD2117" w:rsidP="00B73EF3">
                                  <w:pPr>
                                    <w:rPr>
                                      <w:rStyle w:val="SubtleReference"/>
                                      <w:color w:val="244061" w:themeColor="accent1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23C4" w:rsidRPr="00F223C4" w:rsidRDefault="00F223C4" w:rsidP="00B73EF3">
                            <w:pPr>
                              <w:rPr>
                                <w:rStyle w:val="SubtleReference"/>
                                <w:color w:val="244061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86.8pt;margin-top:291.95pt;width:175.25pt;height:46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" fillcolor="#a7bfde [1620]" stroked="f">
                <v:fill color2="#e4ecf5 [500]" rotate="t" angle="180" colors="0 #a3c4ff;22938f #bfd5ff;1 #e5eeff" focus="100%" type="gradient"/>
                <v:textbox>
                  <w:txbxContent>
                    <w:p w:rsidR="00F223C4" w:rsidRPr="00F223C4" w:rsidRDefault="00F223C4" w:rsidP="00B73EF3">
                      <w:pPr>
                        <w:rPr>
                          <w:rStyle w:val="SubtleReference"/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18"/>
                      </w:tblGrid>
                      <w:tr w:rsidR="00DD2117" w:rsidTr="00DD2117">
                        <w:tc>
                          <w:tcPr>
                            <w:tcW w:w="3218" w:type="dxa"/>
                          </w:tcPr>
                          <w:p w:rsidR="00DD2117" w:rsidRPr="00F223C4" w:rsidRDefault="00DD2117" w:rsidP="00DD2117">
                            <w:pPr>
                              <w:rPr>
                                <w:rStyle w:val="SubtleReference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F223C4">
                              <w:rPr>
                                <w:rStyle w:val="SubtleReference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В этом выпуске:</w:t>
                            </w:r>
                          </w:p>
                          <w:p w:rsidR="00DD2117" w:rsidRPr="00F223C4" w:rsidRDefault="00DD2117" w:rsidP="00DD2117">
                            <w:pPr>
                              <w:rPr>
                                <w:color w:val="244061" w:themeColor="accent1" w:themeShade="80"/>
                              </w:rPr>
                            </w:pPr>
                          </w:p>
                          <w:p w:rsidR="00DD2117" w:rsidRPr="00F223C4" w:rsidRDefault="00DD2117" w:rsidP="00DD2117">
                            <w:pPr>
                              <w:rPr>
                                <w:color w:val="244061" w:themeColor="accent1" w:themeShade="80"/>
                              </w:rPr>
                            </w:pPr>
                            <w:r w:rsidRPr="00F223C4">
                              <w:rPr>
                                <w:color w:val="244061" w:themeColor="accent1" w:themeShade="80"/>
                              </w:rPr>
                              <w:t>Внутренняя статья</w:t>
                            </w:r>
                          </w:p>
                          <w:p w:rsidR="00DD2117" w:rsidRPr="00F223C4" w:rsidRDefault="00DD2117" w:rsidP="00DD2117">
                            <w:pPr>
                              <w:rPr>
                                <w:color w:val="244061" w:themeColor="accent1" w:themeShade="80"/>
                              </w:rPr>
                            </w:pPr>
                          </w:p>
                          <w:p w:rsidR="00DD2117" w:rsidRPr="00F223C4" w:rsidRDefault="00DD2117" w:rsidP="00DD2117">
                            <w:pPr>
                              <w:rPr>
                                <w:color w:val="244061" w:themeColor="accent1" w:themeShade="80"/>
                              </w:rPr>
                            </w:pPr>
                          </w:p>
                          <w:p w:rsidR="00DD2117" w:rsidRPr="00F223C4" w:rsidRDefault="00DD2117" w:rsidP="00DD2117">
                            <w:pPr>
                              <w:rPr>
                                <w:rStyle w:val="SubtleReference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F223C4">
                              <w:rPr>
                                <w:rStyle w:val="SubtleReference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Последний выпуск:</w:t>
                            </w:r>
                          </w:p>
                          <w:p w:rsidR="00DD2117" w:rsidRPr="00F223C4" w:rsidRDefault="00DD2117" w:rsidP="00DD2117">
                            <w:pPr>
                              <w:rPr>
                                <w:color w:val="244061" w:themeColor="accent1" w:themeShade="80"/>
                              </w:rPr>
                            </w:pPr>
                          </w:p>
                          <w:p w:rsidR="00DD2117" w:rsidRPr="00F223C4" w:rsidRDefault="00DD2117" w:rsidP="00DD2117">
                            <w:pPr>
                              <w:rPr>
                                <w:color w:val="244061" w:themeColor="accent1" w:themeShade="80"/>
                              </w:rPr>
                            </w:pPr>
                            <w:r w:rsidRPr="00F223C4">
                              <w:rPr>
                                <w:color w:val="244061" w:themeColor="accent1" w:themeShade="80"/>
                              </w:rPr>
                              <w:t>Предыдущая статья</w:t>
                            </w:r>
                          </w:p>
                          <w:p w:rsidR="00DD2117" w:rsidRDefault="00DD2117" w:rsidP="00B73EF3">
                            <w:pPr>
                              <w:rPr>
                                <w:rStyle w:val="SubtleReference"/>
                                <w:color w:val="244061" w:themeColor="accent1" w:themeShade="80"/>
                              </w:rPr>
                            </w:pPr>
                          </w:p>
                        </w:tc>
                      </w:tr>
                    </w:tbl>
                    <w:p w:rsidR="00F223C4" w:rsidRPr="00F223C4" w:rsidRDefault="00F223C4" w:rsidP="00B73EF3">
                      <w:pPr>
                        <w:rPr>
                          <w:rStyle w:val="SubtleReference"/>
                          <w:color w:val="244061" w:themeColor="accent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266FF" w:rsidRPr="000266FF" w:rsidSect="00876C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189" w:rsidRDefault="00E86189" w:rsidP="00B31839">
      <w:r>
        <w:separator/>
      </w:r>
    </w:p>
  </w:endnote>
  <w:endnote w:type="continuationSeparator" w:id="0">
    <w:p w:rsidR="00E86189" w:rsidRDefault="00E86189" w:rsidP="00B3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BD2" w:rsidRDefault="00682B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BD2" w:rsidRDefault="00682BD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BD2" w:rsidRDefault="00682B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189" w:rsidRDefault="00E86189" w:rsidP="00B31839">
      <w:r>
        <w:separator/>
      </w:r>
    </w:p>
  </w:footnote>
  <w:footnote w:type="continuationSeparator" w:id="0">
    <w:p w:rsidR="00E86189" w:rsidRDefault="00E86189" w:rsidP="00B31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BD2" w:rsidRDefault="00682B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BD2" w:rsidRDefault="00682BD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BD2" w:rsidRDefault="00682B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67B"/>
    <w:rsid w:val="00011CA7"/>
    <w:rsid w:val="000266FF"/>
    <w:rsid w:val="001D1617"/>
    <w:rsid w:val="002E444B"/>
    <w:rsid w:val="002F0F1F"/>
    <w:rsid w:val="003608BD"/>
    <w:rsid w:val="00437F18"/>
    <w:rsid w:val="004840C5"/>
    <w:rsid w:val="00625E3B"/>
    <w:rsid w:val="0063667B"/>
    <w:rsid w:val="00682BD2"/>
    <w:rsid w:val="007404E6"/>
    <w:rsid w:val="00876CFF"/>
    <w:rsid w:val="008C3384"/>
    <w:rsid w:val="008D0F19"/>
    <w:rsid w:val="008E667B"/>
    <w:rsid w:val="009D01B9"/>
    <w:rsid w:val="00A11259"/>
    <w:rsid w:val="00A54F0D"/>
    <w:rsid w:val="00B043D4"/>
    <w:rsid w:val="00B31839"/>
    <w:rsid w:val="00B73EF3"/>
    <w:rsid w:val="00B7419A"/>
    <w:rsid w:val="00BB3018"/>
    <w:rsid w:val="00C5732B"/>
    <w:rsid w:val="00DD2117"/>
    <w:rsid w:val="00E2741C"/>
    <w:rsid w:val="00E82506"/>
    <w:rsid w:val="00E86189"/>
    <w:rsid w:val="00EA512F"/>
    <w:rsid w:val="00F223C4"/>
    <w:rsid w:val="00F4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67B"/>
  </w:style>
  <w:style w:type="paragraph" w:styleId="Heading1">
    <w:name w:val="heading 1"/>
    <w:basedOn w:val="Normal"/>
    <w:next w:val="Normal"/>
    <w:link w:val="Heading1Char"/>
    <w:uiPriority w:val="9"/>
    <w:qFormat/>
    <w:rsid w:val="006366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67B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67B"/>
    <w:rPr>
      <w:rFonts w:ascii="Lucida Grande CY" w:hAnsi="Lucida Grande CY" w:cs="Lucida Grande CY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3667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63667B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66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667B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63667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67B"/>
  </w:style>
  <w:style w:type="paragraph" w:styleId="Footer">
    <w:name w:val="footer"/>
    <w:basedOn w:val="Normal"/>
    <w:link w:val="FooterChar"/>
    <w:uiPriority w:val="99"/>
    <w:unhideWhenUsed/>
    <w:rsid w:val="0063667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67B"/>
  </w:style>
  <w:style w:type="table" w:styleId="TableGrid">
    <w:name w:val="Table Grid"/>
    <w:basedOn w:val="TableNormal"/>
    <w:uiPriority w:val="59"/>
    <w:rsid w:val="00DD2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67B"/>
  </w:style>
  <w:style w:type="paragraph" w:styleId="Heading1">
    <w:name w:val="heading 1"/>
    <w:basedOn w:val="Normal"/>
    <w:next w:val="Normal"/>
    <w:link w:val="Heading1Char"/>
    <w:uiPriority w:val="9"/>
    <w:qFormat/>
    <w:rsid w:val="006366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67B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67B"/>
    <w:rPr>
      <w:rFonts w:ascii="Lucida Grande CY" w:hAnsi="Lucida Grande CY" w:cs="Lucida Grande CY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3667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63667B"/>
    <w:rPr>
      <w:smallCaps/>
      <w:color w:val="C0504D" w:themeColor="accen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66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667B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63667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67B"/>
  </w:style>
  <w:style w:type="paragraph" w:styleId="Footer">
    <w:name w:val="footer"/>
    <w:basedOn w:val="Normal"/>
    <w:link w:val="FooterChar"/>
    <w:uiPriority w:val="99"/>
    <w:unhideWhenUsed/>
    <w:rsid w:val="0063667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67B"/>
  </w:style>
  <w:style w:type="table" w:styleId="TableGrid">
    <w:name w:val="Table Grid"/>
    <w:basedOn w:val="TableNormal"/>
    <w:uiPriority w:val="59"/>
    <w:rsid w:val="00DD2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1A49C8-6E38-4A03-91BF-67008211C995}"/>
</file>

<file path=customXml/itemProps2.xml><?xml version="1.0" encoding="utf-8"?>
<ds:datastoreItem xmlns:ds="http://schemas.openxmlformats.org/officeDocument/2006/customXml" ds:itemID="{C9FAA117-1232-4B08-A4B7-34DC3DBD1A4C}"/>
</file>

<file path=customXml/itemProps3.xml><?xml version="1.0" encoding="utf-8"?>
<ds:datastoreItem xmlns:ds="http://schemas.openxmlformats.org/officeDocument/2006/customXml" ds:itemID="{0B4FDEB7-0827-4790-8D01-A9FEA12EFB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2014-07-15T12:09:00Z</dcterms:created>
  <dcterms:modified xsi:type="dcterms:W3CDTF">2014-07-15T12:09:00Z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  <property fmtid="{D5CDD505-2E9C-101B-9397-08002B2CF9AE}" pid="3" name="DocVizMetadataToken">
    <vt:lpwstr>300x150x1</vt:lpwstr>
  </property>
</Properties>
</file>