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64E78E6D" w:rsidRDefault="64E78E6D" w14:paraId="526AEAA3" w14:textId="64E78E6D">
      <w:r w:rsidRPr="64E78E6D" w:rsidR="64E78E6D">
        <w:rPr>
          <w:rFonts w:ascii="Calibri" w:hAnsi="Calibri" w:eastAsia="Calibri" w:cs="Calibri"/>
          <w:sz w:val="22"/>
          <w:szCs w:val="22"/>
        </w:rPr>
        <w:t>[Почтовый адрес], [Почтовый индекс, город, область] | [Телефон] | [Электронная почта]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ОБРАЗОВАНИЕ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[Университет Элма, Чапель-Хилл, штат Северная Каролина]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[Доктор философии в области английского языка] [Выберите год]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[Диссертация: «Эпидемия межкультурного общения в 21-м веке»]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[Отличия: диссертация защищена «С отличием»]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[Университет Элма, Чапель-Хилл, штат Северная Каролина]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[Магистр гуманитарных наук в области английского языка] [Выберите год]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[Тезисы: «Полемика о доступности содержимого в контексте Интернета»]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[Университет Оак-Три, Роли, штат Северная Каролина]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[Степень бакалавра гуманитарных наук в области английского языка] [Выберите год]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[Области интереса: журналистика, заказные статьи]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[Второй язык: французский]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[Диссертация на соискание ученой степени: «Измены женщинам и современные средства массовой информации»]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НАГРАДЫ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[Стипендия доктора философии, университет Элма] [Дата начала] – [Дата окончания]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[Стипендия ректора, университет Оак-Три] [Дата начала] – [Дата окончания]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[Стипендия за отличие, университет Оак-Три] [Дата начала] – [Дата окончания]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ОПЫТ ПРЕПОДАВАНИЯ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[Университет Уолнат-Гроув, Чапель-Хилл, штат Северная Каролина]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[Лектор — «Глобальные связи в 21-м веке»] [Выберите год]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[Разработана программа и общая структура курса, а также осуществлялось руководство всеми классами.]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[Помощник инструктора — «Редактирование технических документов»] [Укажите год]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[Разработана программа и общая структура курса, а также осуществлялось руководство всеми классами.]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[Преподаватель – французский язык 101, 102, 201, 202] [Выберите год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[Разработана программа и общая структура курса, включая еженедельные лабораторные занятия, а также осуществлялось руководство всеми классами.]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[Ассистент преподавателя — у профессора Гарт Форта по курсу «Современная риторика»] [Выберите год]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[Сотрудничество в разработке учебного плана и экзаменов, консультации по запросам студентов, оценка всех письменных работ, включая заключительные экзаменационные работы.]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ОПЫТ РАБОТЫ В ПРЕДМЕТНОЙ ОБЛАСТИ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[Компания Lucerne Publishing, Роли, штат Северная Каролина]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[Редактор] [Дата начала] – [Дата окончания]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[Предоставление услуг редактирования в удаленном режиме, включая разработку и редактирование внутренних электронных и печатных документов.]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[Компания Wide World Importers, Дарем, штат Северная Каролина]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[Исследователь] [Дата начала] – [Дата окончания]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[Составление отчетов, включая статистические исследования и анализ рыночных тенденций с целью отслеживания роста электронных продаж по сравнению с практикой традиционных продаж.]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[Корпорация Fabrikam, Роли, штат Северная Каролина]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[Консультант-филолог] [Выберите год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[Переведено содержимое внешнего веб-узла с английского (американского) языка на французский.]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[Компания Trey Research, Роли, штат Северная Каролина]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[Консультант по разработке пользовательского интерфейса] [Выберите год]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[Предоставлены отзывы о разработке содержимого для руководителей программы с целью создания соответствия между английской и французской версиями соответствующего содержимого.]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ПУБЛИКАЦИИ И СТАТЬИ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[«Эпидемия межкультурного общения в 21-м веке»]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[Приглашенный докладчик на конференции, посвященной вопросам глобального общения, Лос-Анджелес, штат Калифорния] [Выберите год]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[«Почему так много документов остаются недоступными в информационный век»]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[Статья представлена на ежегодном собрании профессоров английского языка, Нью-Йорк, штат Нью-Йорк] [Выберите год]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[«Измены женщинам и современные средства информации»]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[Статья представлена в историческое общество американских женщин, Афины, штат Огайо] [Выберите год]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ВЛАДЕНИЕ ЯЗЫКАМИ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[английский — родной язык]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[французский — беглая речь, высокопрофессиональное чтение и письмо]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[испанский и итальянский — разговор, чтение и письмо на базовом уровне]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ЧЛЕНСТВО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[Американское общество специалистов в области английского языка]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[Западное общество писателей-женщи</w:t>
      </w:r>
      <w:r w:rsidRPr="64E78E6D" w:rsidR="64E78E6D">
        <w:rPr>
          <w:rFonts w:ascii="Calibri" w:hAnsi="Calibri" w:eastAsia="Calibri" w:cs="Calibri"/>
          <w:sz w:val="22"/>
          <w:szCs w:val="22"/>
        </w:rPr>
        <w:t>н]</w:t>
      </w:r>
      <w:r>
        <w:br/>
      </w:r>
      <w:r w:rsidRPr="64E78E6D" w:rsidR="64E78E6D">
        <w:rPr>
          <w:rFonts w:ascii="Calibri" w:hAnsi="Calibri" w:eastAsia="Calibri" w:cs="Calibri"/>
          <w:sz w:val="22"/>
          <w:szCs w:val="22"/>
        </w:rPr>
        <w:t>[Организация глобальных связей]</w:t>
      </w:r>
      <w:r>
        <w:br/>
      </w:r>
    </w:p>
    <w:sectPr w:rsidRPr="00C2773D" w:rsidR="00697F1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3D"/>
    <w:rsid w:val="00697F12"/>
    <w:rsid w:val="00C2773D"/>
    <w:rsid w:val="64E78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B800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7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E2F1D0E8E87468B289CB57281B996" ma:contentTypeVersion="1" ma:contentTypeDescription="Create a new document." ma:contentTypeScope="" ma:versionID="62a345c190c3e02e35f6075a6cd279fe">
  <xsd:schema xmlns:xsd="http://www.w3.org/2001/XMLSchema" xmlns:xs="http://www.w3.org/2001/XMLSchema" xmlns:p="http://schemas.microsoft.com/office/2006/metadata/properties" xmlns:ns2="aac074f3-af53-40eb-acd1-e8ca9658e9e1" targetNamespace="http://schemas.microsoft.com/office/2006/metadata/properties" ma:root="true" ma:fieldsID="6e89e516250c3f4b948741447e1442ad" ns2:_="">
    <xsd:import namespace="aac074f3-af53-40eb-acd1-e8ca9658e9e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074f3-af53-40eb-acd1-e8ca9658e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DBB94-36AD-4032-84A5-F1A8E942253A}"/>
</file>

<file path=customXml/itemProps2.xml><?xml version="1.0" encoding="utf-8"?>
<ds:datastoreItem xmlns:ds="http://schemas.openxmlformats.org/officeDocument/2006/customXml" ds:itemID="{21208EBD-C5A5-4E94-9D76-3712E5A47E8B}"/>
</file>

<file path=customXml/itemProps3.xml><?xml version="1.0" encoding="utf-8"?>
<ds:datastoreItem xmlns:ds="http://schemas.openxmlformats.org/officeDocument/2006/customXml" ds:itemID="{B69745AA-3A92-4CBA-A069-2E83C5A818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HCL Technologies Ltd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Mopat (HCL Technologies Ltd)</dc:creator>
  <cp:lastModifiedBy>Rajesh Mopat (HCL Technologies Ltd)</cp:lastModifiedBy>
  <cp:revision>2</cp:revision>
  <dcterms:created xsi:type="dcterms:W3CDTF">2014-07-15T11:56:00Z</dcterms:created>
  <dcterms:modified xsi:type="dcterms:W3CDTF">2014-07-15T12:06:22Z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0x010100B03E2F1D0E8E87468B289CB57281B996</vt:lpwstr>
  </property>
  <property fmtid="{D5CDD505-2E9C-101B-9397-08002B2CF9AE}" pid="3" name="DocVizMetadataToken">
    <vt:lpwstr>270x350x2</vt:lpwstr>
  </property>
</Properties>
</file>