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3B73E2" w:rsidRDefault="00B4624C" w:rsidP="001C3147">
      <w:pPr>
        <w:pStyle w:val="Ttulo"/>
        <w:ind w:left="-720" w:right="-630"/>
        <w:jc w:val="center"/>
        <w:rPr>
          <w:color w:val="4A9A82" w:themeColor="accent3" w:themeShade="BF"/>
          <w:sz w:val="72"/>
          <w:szCs w:val="90"/>
          <w:lang w:val="pt-BR"/>
        </w:rPr>
      </w:pPr>
      <w:r w:rsidRPr="003B73E2">
        <w:rPr>
          <w:rFonts w:eastAsia="Baskerville Old Face" w:cs="Baskerville Old Face"/>
          <w:color w:val="4A9A82" w:themeColor="accent3" w:themeShade="BF"/>
          <w:sz w:val="72"/>
          <w:szCs w:val="90"/>
          <w:lang w:val="pt-BR" w:bidi="pt-BR"/>
        </w:rPr>
        <w:t>Lista de Verificação do Cronograma do Casamento</w:t>
      </w:r>
    </w:p>
    <w:p w14:paraId="3BA12EDA" w14:textId="77777777" w:rsidR="008E39B9" w:rsidRPr="003B73E2" w:rsidRDefault="008E39B9" w:rsidP="008E39B9">
      <w:pPr>
        <w:pStyle w:val="Ttulo"/>
        <w:ind w:left="-720" w:right="-630"/>
        <w:rPr>
          <w:sz w:val="24"/>
          <w:lang w:val="pt-BR"/>
        </w:rPr>
      </w:pPr>
    </w:p>
    <w:p w14:paraId="318F3232" w14:textId="77777777" w:rsidR="00FB0259" w:rsidRPr="003B73E2" w:rsidRDefault="00B4624C" w:rsidP="00522027">
      <w:pPr>
        <w:pStyle w:val="Ttulo"/>
        <w:rPr>
          <w:color w:val="75BDA7" w:themeColor="accent3"/>
          <w:sz w:val="72"/>
          <w:szCs w:val="90"/>
          <w:lang w:val="pt-BR"/>
        </w:rPr>
      </w:pPr>
      <w:r w:rsidRPr="003B73E2">
        <w:rPr>
          <w:rFonts w:eastAsia="Baskerville Old Face" w:cs="Baskerville Old Face"/>
          <w:sz w:val="24"/>
          <w:lang w:val="pt-BR" w:bidi="pt-BR"/>
        </w:rPr>
        <w:t>A lista a seguir foi criada com um calendário ideal de doze meses. Se você estiver planejando o casamento em um cronograma menor, basta começar no início da lista e acompanhar o mais rápido possível. Use as caixas à esquerda dos itens para marcar as tarefas conforme você as conclui.</w:t>
      </w:r>
    </w:p>
    <w:p w14:paraId="5D856933" w14:textId="77777777" w:rsidR="00FB0259" w:rsidRPr="003B73E2" w:rsidRDefault="00B4624C">
      <w:pPr>
        <w:pStyle w:val="Ttulo1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9 a 12 meses de antecedência do dia de casamento</w:t>
      </w:r>
    </w:p>
    <w:p w14:paraId="6221BCD7" w14:textId="77777777" w:rsidR="00B45FC9" w:rsidRPr="003B73E2" w:rsidRDefault="00B45FC9">
      <w:pPr>
        <w:pStyle w:val="Lista"/>
        <w:rPr>
          <w:rStyle w:val="Caixadeseleo"/>
          <w:rFonts w:ascii="Baskerville Old Face" w:hAnsi="Baskerville Old Face"/>
          <w:lang w:val="pt-BR"/>
        </w:rPr>
        <w:sectPr w:rsidR="00B45FC9" w:rsidRPr="003B73E2" w:rsidSect="00FC43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Organize uma reunião para você e seus pais.</w:t>
      </w:r>
    </w:p>
    <w:p w14:paraId="6680DA81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Determine o orçamento e como as despesas serão compartilhadas.</w:t>
      </w:r>
    </w:p>
    <w:p w14:paraId="784B6160" w14:textId="77777777" w:rsidR="00B45FC9" w:rsidRPr="003B73E2" w:rsidRDefault="002B4052" w:rsidP="00B45FC9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5FC9" w:rsidRPr="003B73E2">
        <w:rPr>
          <w:rFonts w:eastAsia="Baskerville Old Face" w:cs="Baskerville Old Face"/>
          <w:sz w:val="22"/>
          <w:lang w:val="pt-BR" w:bidi="pt-BR"/>
        </w:rPr>
        <w:tab/>
        <w:t xml:space="preserve">Escolha a data e a hora ideal para o casamento. </w:t>
      </w:r>
    </w:p>
    <w:p w14:paraId="7EE389E5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Discuta o tamanho, estilo, local e o escopo do casamento que você deseja.</w:t>
      </w:r>
    </w:p>
    <w:p w14:paraId="7A2E174A" w14:textId="77777777" w:rsidR="00B45FC9" w:rsidRPr="003B73E2" w:rsidRDefault="002B4052" w:rsidP="00B45FC9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5FC9" w:rsidRPr="003B73E2">
        <w:rPr>
          <w:rFonts w:eastAsia="Baskerville Old Face" w:cs="Baskerville Old Face"/>
          <w:sz w:val="22"/>
          <w:lang w:val="pt-BR" w:bidi="pt-BR"/>
        </w:rPr>
        <w:tab/>
        <w:t>Visite e reserve os locais do casamento e da recepção.</w:t>
      </w:r>
    </w:p>
    <w:p w14:paraId="554070E3" w14:textId="77777777" w:rsidR="00B45FC9" w:rsidRPr="003B73E2" w:rsidRDefault="002B4052" w:rsidP="00B45FC9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5FC9" w:rsidRPr="003B73E2">
        <w:rPr>
          <w:rFonts w:eastAsia="Baskerville Old Face" w:cs="Baskerville Old Face"/>
          <w:sz w:val="22"/>
          <w:lang w:val="pt-BR" w:bidi="pt-BR"/>
        </w:rPr>
        <w:tab/>
        <w:t>Reúna-se com o sacerdote.</w:t>
      </w:r>
      <w:bookmarkStart w:id="0" w:name="_GoBack"/>
      <w:bookmarkEnd w:id="0"/>
    </w:p>
    <w:p w14:paraId="243789CF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Crie um fichário para armazenar e organizar ideias, planilhas, recibos, folhetos, etc.</w:t>
      </w:r>
    </w:p>
    <w:p w14:paraId="01AE9FC5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Comece a compilar a lista de convidados para estimar a contagem de participantes. Considere o orçamento ao pensar sobre quem "deve ser convidado", em comparação com quem "seria bom convidar".</w:t>
      </w:r>
    </w:p>
    <w:p w14:paraId="23340CAE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1C3147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Comece comprando o vestido de noiva.</w:t>
      </w:r>
    </w:p>
    <w:p w14:paraId="1ED726F6" w14:textId="77777777" w:rsidR="00B45FC9" w:rsidRPr="003B73E2" w:rsidRDefault="00B45FC9">
      <w:pPr>
        <w:pStyle w:val="Ttulo1"/>
        <w:rPr>
          <w:rFonts w:ascii="Baskerville Old Face" w:hAnsi="Baskerville Old Face"/>
          <w:lang w:val="pt-BR"/>
        </w:rPr>
        <w:sectPr w:rsidR="00B45FC9" w:rsidRPr="003B73E2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3B73E2" w:rsidRDefault="00B4624C">
      <w:pPr>
        <w:pStyle w:val="Ttulo1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Seis a nome meses de antecedência</w:t>
      </w:r>
    </w:p>
    <w:p w14:paraId="43CAC520" w14:textId="77777777" w:rsidR="00B45FC9" w:rsidRPr="003B73E2" w:rsidRDefault="00B45FC9">
      <w:pPr>
        <w:pStyle w:val="Lista"/>
        <w:rPr>
          <w:rStyle w:val="Caixadeseleo"/>
          <w:rFonts w:ascii="Baskerville Old Face" w:hAnsi="Baskerville Old Face"/>
          <w:sz w:val="22"/>
          <w:lang w:val="pt-BR"/>
        </w:rPr>
        <w:sectPr w:rsidR="00B45FC9" w:rsidRPr="003B73E2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433A22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Escolha os participantes da festa do casamento.</w:t>
      </w:r>
    </w:p>
    <w:p w14:paraId="794092AA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Monte a lista de presentes do casamento e do chá de cozinha.</w:t>
      </w:r>
    </w:p>
    <w:p w14:paraId="3D477DE4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Contrate os serviços de foto e vídeo.</w:t>
      </w:r>
    </w:p>
    <w:p w14:paraId="7AB570A9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Agende uma sessão de fotos do noivado, especialmente se você planeja incluir uma foto profissional da ocasião com os cartões de confirmação de presença.</w:t>
      </w:r>
    </w:p>
    <w:p w14:paraId="1DB0059F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Contrate o serviço de bufê.</w:t>
      </w:r>
    </w:p>
    <w:p w14:paraId="04D472EA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Contrate a floricultura.</w:t>
      </w:r>
    </w:p>
    <w:p w14:paraId="65493FCA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 xml:space="preserve">Providencie a lista das músicas que serão tocadas na cerimônia e na recepção, o que </w:t>
      </w:r>
      <w:r w:rsidR="00B4624C" w:rsidRPr="003B73E2">
        <w:rPr>
          <w:rFonts w:eastAsia="Baskerville Old Face" w:cs="Baskerville Old Face"/>
          <w:sz w:val="22"/>
          <w:lang w:val="pt-BR" w:bidi="pt-BR"/>
        </w:rPr>
        <w:t>pode incluir contratar uma banda ou um músico, um DJ e escolher as músicas.</w:t>
      </w:r>
    </w:p>
    <w:p w14:paraId="46211ED8" w14:textId="77777777" w:rsidR="00FB0259" w:rsidRPr="003B73E2" w:rsidRDefault="002B4052" w:rsidP="00CF560A">
      <w:pPr>
        <w:pStyle w:val="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Reserve um bloco de quartos de hotel para convidados de fora da cidade. Não deixe de solicitar descontos para grupos.</w:t>
      </w:r>
    </w:p>
    <w:p w14:paraId="7FA924F9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Envie cartões de confirmação de presença para os convidados. Inclua mapas e informações sobre a hospedagem.</w:t>
      </w:r>
    </w:p>
    <w:p w14:paraId="16FC62DD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Compre as alianças de casamento.</w:t>
      </w:r>
    </w:p>
    <w:p w14:paraId="6B697C3E" w14:textId="77777777" w:rsidR="00B45FC9" w:rsidRPr="003B73E2" w:rsidRDefault="002B4052" w:rsidP="00B45FC9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5FC9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5FC9" w:rsidRPr="003B73E2">
        <w:rPr>
          <w:rStyle w:val="Caixadeseleo"/>
          <w:rFonts w:ascii="Baskerville Old Face" w:eastAsia="Baskerville Old Face" w:hAnsi="Baskerville Old Face" w:cs="Baskerville Old Face"/>
          <w:sz w:val="24"/>
          <w:lang w:val="pt-BR" w:bidi="pt-BR"/>
        </w:rPr>
        <w:tab/>
      </w:r>
      <w:r w:rsidR="00B45FC9" w:rsidRPr="003B73E2">
        <w:rPr>
          <w:rFonts w:eastAsia="Baskerville Old Face" w:cs="Baskerville Old Face"/>
          <w:sz w:val="22"/>
          <w:lang w:val="pt-BR" w:bidi="pt-BR"/>
        </w:rPr>
        <w:t>Selecione e encomende o vestido de noiva, deixando bastante tempo para a entrega e as alterações</w:t>
      </w:r>
      <w:r w:rsidR="00B45FC9" w:rsidRPr="003B73E2">
        <w:rPr>
          <w:rStyle w:val="Caixadeseleo"/>
          <w:rFonts w:ascii="Baskerville Old Face" w:eastAsia="Baskerville Old Face" w:hAnsi="Baskerville Old Face" w:cs="Baskerville Old Face"/>
          <w:sz w:val="24"/>
          <w:lang w:val="pt-BR" w:bidi="pt-BR"/>
        </w:rPr>
        <w:t>.</w:t>
      </w:r>
    </w:p>
    <w:p w14:paraId="48D04D0F" w14:textId="77777777" w:rsidR="00B45FC9" w:rsidRPr="003B73E2" w:rsidRDefault="002B4052" w:rsidP="00B45FC9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5FC9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5FC9" w:rsidRPr="003B73E2">
        <w:rPr>
          <w:rFonts w:eastAsia="Baskerville Old Face" w:cs="Baskerville Old Face"/>
          <w:sz w:val="22"/>
          <w:lang w:val="pt-BR" w:bidi="pt-BR"/>
        </w:rPr>
        <w:tab/>
        <w:t>Compre os vestidos das damas de honra.</w:t>
      </w:r>
    </w:p>
    <w:p w14:paraId="7A292012" w14:textId="77777777" w:rsidR="00B45FC9" w:rsidRPr="003B73E2" w:rsidRDefault="002B4052" w:rsidP="00B45FC9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5FC9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5FC9" w:rsidRPr="003B73E2">
        <w:rPr>
          <w:rFonts w:eastAsia="Baskerville Old Face" w:cs="Baskerville Old Face"/>
          <w:sz w:val="22"/>
          <w:lang w:val="pt-BR" w:bidi="pt-BR"/>
        </w:rPr>
        <w:tab/>
        <w:t>Agende as reuniões para definir o bolo de casamento e as degustações.</w:t>
      </w:r>
    </w:p>
    <w:p w14:paraId="16C05AC3" w14:textId="77777777" w:rsidR="00B45FC9" w:rsidRPr="003B73E2" w:rsidRDefault="002B4052" w:rsidP="00B45FC9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5FC9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5FC9" w:rsidRPr="003B73E2">
        <w:rPr>
          <w:rFonts w:eastAsia="Baskerville Old Face" w:cs="Baskerville Old Face"/>
          <w:sz w:val="22"/>
          <w:lang w:val="pt-BR" w:bidi="pt-BR"/>
        </w:rPr>
        <w:tab/>
        <w:t>Comece a planejar a lua de mel.</w:t>
      </w:r>
    </w:p>
    <w:p w14:paraId="6C66A701" w14:textId="77777777" w:rsidR="00B45FC9" w:rsidRPr="003B73E2" w:rsidRDefault="00B45FC9">
      <w:pPr>
        <w:pStyle w:val="Ttulo1"/>
        <w:spacing w:before="440"/>
        <w:rPr>
          <w:rFonts w:ascii="Baskerville Old Face" w:hAnsi="Baskerville Old Face"/>
          <w:lang w:val="pt-BR"/>
        </w:rPr>
        <w:sectPr w:rsidR="00B45FC9" w:rsidRPr="003B73E2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3B73E2" w:rsidRDefault="00B4624C">
      <w:pPr>
        <w:pStyle w:val="Ttulo1"/>
        <w:spacing w:before="440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Quatro a seis meses de antecedência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3B73E2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33A22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Finalize a lista de convidados.</w:t>
            </w:r>
          </w:p>
          <w:p w14:paraId="673AB271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Encomende os convites e outros cartões do casamento, como cartões de posicionamento em mesas e notas de agradecimento.</w:t>
            </w:r>
          </w:p>
          <w:p w14:paraId="51DC9069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Planeje o dia da noiva. Pergunte ao cabelereiro e ao maquiador se eles podem trabalhar no local do casamento. </w:t>
            </w:r>
          </w:p>
        </w:tc>
        <w:tc>
          <w:tcPr>
            <w:tcW w:w="385" w:type="pct"/>
          </w:tcPr>
          <w:p w14:paraId="159CF38C" w14:textId="77777777" w:rsidR="00FB0259" w:rsidRPr="003B73E2" w:rsidRDefault="00FB0259">
            <w:pPr>
              <w:rPr>
                <w:sz w:val="22"/>
                <w:lang w:val="pt-BR"/>
              </w:rPr>
            </w:pPr>
          </w:p>
        </w:tc>
        <w:tc>
          <w:tcPr>
            <w:tcW w:w="2308" w:type="pct"/>
          </w:tcPr>
          <w:p w14:paraId="41380ED0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Finalize os planos da lua de mel. Se for viajar para o exterior, providencie passaportes, vistos e vacinas.</w:t>
            </w:r>
          </w:p>
          <w:p w14:paraId="1E9D09F2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Contrate o transporte do dia do casamento.</w:t>
            </w:r>
          </w:p>
          <w:p w14:paraId="09934E3A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Planeje o jantar do ensaio. </w:t>
            </w:r>
          </w:p>
        </w:tc>
      </w:tr>
    </w:tbl>
    <w:p w14:paraId="16173D5F" w14:textId="77777777" w:rsidR="00FB0259" w:rsidRPr="003B73E2" w:rsidRDefault="00B4624C">
      <w:pPr>
        <w:pStyle w:val="Ttulo1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Dois a quatro meses de antecedência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3B73E2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33A22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Prepare o casamento civil. Lembre-se de levar todos os documentos necessários com você.</w:t>
            </w:r>
          </w:p>
          <w:p w14:paraId="76DFF207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Encomende os trajes do noivo e dos padrinhos.</w:t>
            </w:r>
          </w:p>
          <w:p w14:paraId="0854EB36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Reúna-se com o serviço de bufê para revisar os cardápios de comidas e bebidas.</w:t>
            </w:r>
          </w:p>
          <w:p w14:paraId="3CD0230D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Encomende o bolo de casamento. </w:t>
            </w:r>
          </w:p>
        </w:tc>
        <w:tc>
          <w:tcPr>
            <w:tcW w:w="385" w:type="pct"/>
          </w:tcPr>
          <w:p w14:paraId="17DD788D" w14:textId="77777777" w:rsidR="00FB0259" w:rsidRPr="003B73E2" w:rsidRDefault="00FB0259">
            <w:pPr>
              <w:rPr>
                <w:sz w:val="22"/>
                <w:lang w:val="pt-BR"/>
              </w:rPr>
            </w:pPr>
          </w:p>
        </w:tc>
        <w:tc>
          <w:tcPr>
            <w:tcW w:w="2308" w:type="pct"/>
          </w:tcPr>
          <w:p w14:paraId="26666FFF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Encomende as alianças de casamento.</w:t>
            </w:r>
          </w:p>
          <w:p w14:paraId="42E35B02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Confirme a música da cerimônia e da recepção.</w:t>
            </w:r>
          </w:p>
          <w:p w14:paraId="27273F9C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Agende um quarto de hotel para a noite de núpcias.</w:t>
            </w:r>
          </w:p>
          <w:p w14:paraId="27BFFC05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Se pretende escrever seus próprios votos, comece agora. </w:t>
            </w:r>
          </w:p>
        </w:tc>
      </w:tr>
    </w:tbl>
    <w:p w14:paraId="683F8A9A" w14:textId="77777777" w:rsidR="00FB0259" w:rsidRPr="003B73E2" w:rsidRDefault="00B4624C">
      <w:pPr>
        <w:pStyle w:val="Ttulo1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Quatro a oito semanas de antecedência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3B73E2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33A22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Envie os convites de casamento.</w:t>
            </w:r>
          </w:p>
          <w:p w14:paraId="07140DB6" w14:textId="77777777" w:rsidR="00FB0259" w:rsidRPr="003B73E2" w:rsidRDefault="002B4052" w:rsidP="00733E1C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733E1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733E1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Confirme todas as reservas de transporte.</w:t>
            </w:r>
          </w:p>
        </w:tc>
        <w:tc>
          <w:tcPr>
            <w:tcW w:w="385" w:type="pct"/>
          </w:tcPr>
          <w:p w14:paraId="275EA81B" w14:textId="77777777" w:rsidR="00FB0259" w:rsidRPr="003B73E2" w:rsidRDefault="00FB0259">
            <w:pPr>
              <w:rPr>
                <w:sz w:val="22"/>
                <w:lang w:val="pt-BR"/>
              </w:rPr>
            </w:pPr>
          </w:p>
        </w:tc>
        <w:tc>
          <w:tcPr>
            <w:tcW w:w="2308" w:type="pct"/>
          </w:tcPr>
          <w:p w14:paraId="7563D4FE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733E1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733E1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Faça o teste de cabelo e maquiagem. Inclua o véu de casamento, se for o caso.</w:t>
            </w:r>
          </w:p>
        </w:tc>
      </w:tr>
    </w:tbl>
    <w:p w14:paraId="1C199C42" w14:textId="77777777" w:rsidR="00FB0259" w:rsidRPr="003B73E2" w:rsidRDefault="00B4624C">
      <w:pPr>
        <w:pStyle w:val="Ttulo1"/>
        <w:spacing w:before="440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Duas a quatro semanas de antecedência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3B73E2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33A22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Defina a disposição dos lugares da recepção, se houver.</w:t>
            </w:r>
          </w:p>
          <w:p w14:paraId="2CD8BEB7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Finalize as reservas de hotel para os convidados de fora da cidade.</w:t>
            </w:r>
          </w:p>
          <w:p w14:paraId="121933AC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Confirme detalhes com o fotógrafo, a floricultura e outros fornecedores.</w:t>
            </w:r>
          </w:p>
          <w:p w14:paraId="6BE00202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Execute os ajustes finais do vestido de noiva e dos vestidos das damas de honra.</w:t>
            </w:r>
          </w:p>
          <w:p w14:paraId="0BB9ED3B" w14:textId="77777777" w:rsidR="00FB0259" w:rsidRPr="003B73E2" w:rsidRDefault="002B4052" w:rsidP="00474D20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74D20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474D20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Escreva o brinde para o jantar do ensaio.</w:t>
            </w:r>
          </w:p>
        </w:tc>
        <w:tc>
          <w:tcPr>
            <w:tcW w:w="385" w:type="pct"/>
          </w:tcPr>
          <w:p w14:paraId="76CEB67D" w14:textId="77777777" w:rsidR="00FB0259" w:rsidRPr="003B73E2" w:rsidRDefault="00FB0259">
            <w:pPr>
              <w:rPr>
                <w:sz w:val="22"/>
                <w:lang w:val="pt-BR"/>
              </w:rPr>
            </w:pPr>
          </w:p>
        </w:tc>
        <w:tc>
          <w:tcPr>
            <w:tcW w:w="2308" w:type="pct"/>
          </w:tcPr>
          <w:p w14:paraId="733BD33E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74D20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Comunique os detalhes de jantar de ensaio para quem vai participar.</w:t>
            </w:r>
          </w:p>
          <w:p w14:paraId="5923D8D9" w14:textId="77777777" w:rsidR="00474D20" w:rsidRPr="003B73E2" w:rsidRDefault="002B4052" w:rsidP="00474D20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74D20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474D20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Compile uma lista de fornecedores do casamento e da recepção com as informações de contato. </w:t>
            </w:r>
          </w:p>
          <w:p w14:paraId="4F42E941" w14:textId="77777777" w:rsidR="00474D20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74D20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474D20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Compre lembranças para os padrinhos.</w:t>
            </w:r>
          </w:p>
          <w:p w14:paraId="54FB3615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474D20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Determine onde os noivos e os padrinhos vão se vestir para a cerimônia.</w:t>
            </w:r>
          </w:p>
        </w:tc>
      </w:tr>
    </w:tbl>
    <w:p w14:paraId="4BE37F3F" w14:textId="77777777" w:rsidR="00FB0259" w:rsidRPr="003B73E2" w:rsidRDefault="00B4624C">
      <w:pPr>
        <w:pStyle w:val="Ttulo1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Uma semana de antecedência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3B73E2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1C3147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474D20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Coloque os valores de taxas a pagar no dia do casamento em envelopes para facilitar a distribuição.</w:t>
            </w:r>
          </w:p>
          <w:p w14:paraId="0BDBD30A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Forneça ao serviço de bufê a contagem final de participantes.</w:t>
            </w:r>
          </w:p>
          <w:p w14:paraId="0B3BE580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Indique uma pessoa confiável para trazer itens importantes à recepção, como a faca do bolo, as taças do brinde e o livro de convidados. </w:t>
            </w:r>
          </w:p>
        </w:tc>
        <w:tc>
          <w:tcPr>
            <w:tcW w:w="385" w:type="pct"/>
          </w:tcPr>
          <w:p w14:paraId="13E02230" w14:textId="77777777" w:rsidR="00FB0259" w:rsidRPr="003B73E2" w:rsidRDefault="00FB0259">
            <w:pPr>
              <w:rPr>
                <w:sz w:val="22"/>
                <w:lang w:val="pt-BR"/>
              </w:rPr>
            </w:pPr>
          </w:p>
        </w:tc>
        <w:tc>
          <w:tcPr>
            <w:tcW w:w="2308" w:type="pct"/>
          </w:tcPr>
          <w:p w14:paraId="188C583E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Indique alguém para atuar como "organizador" e lidar com problemas de última hora.</w:t>
            </w:r>
          </w:p>
          <w:p w14:paraId="5B21FCF7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Verifique os detalhes finais da festa de casamento.</w:t>
            </w:r>
          </w:p>
          <w:p w14:paraId="41F283A5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Faça tratamentos de beleza, como manicure, limpeza de pele, massagem, depilação e sobrancelhas.</w:t>
            </w:r>
          </w:p>
        </w:tc>
      </w:tr>
    </w:tbl>
    <w:p w14:paraId="1AC02C76" w14:textId="77777777" w:rsidR="00FB0259" w:rsidRPr="003B73E2" w:rsidRDefault="00B4624C">
      <w:pPr>
        <w:pStyle w:val="Ttulo1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No dia anterior ao casamento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3B73E2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color w:val="595959" w:themeColor="text1" w:themeTint="A6"/>
                  <w:sz w:val="22"/>
                  <w:lang w:val="pt-BR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433A22" w:rsidRPr="003B73E2">
                  <w:rPr>
                    <w:rStyle w:val="Caixadeseleo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Reúna o seguinte:</w:t>
            </w:r>
          </w:p>
          <w:p w14:paraId="2D9B014E" w14:textId="77777777" w:rsidR="00FB0259" w:rsidRPr="003B73E2" w:rsidRDefault="002B4052">
            <w:pPr>
              <w:pStyle w:val="Lista2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Algo antigo para </w:t>
            </w:r>
            <w:r w:rsidR="00B4624C" w:rsidRPr="003B73E2">
              <w:rPr>
                <w:rStyle w:val="nfase"/>
                <w:rFonts w:eastAsia="Baskerville Old Face" w:cs="Baskerville Old Face"/>
                <w:i w:val="0"/>
                <w:sz w:val="22"/>
                <w:lang w:val="pt-BR" w:bidi="pt-BR"/>
              </w:rPr>
              <w:t>simbolizar a continuidade e as tradições da família</w:t>
            </w:r>
          </w:p>
          <w:p w14:paraId="2E8DDC9D" w14:textId="77777777" w:rsidR="00FB0259" w:rsidRPr="003B73E2" w:rsidRDefault="002B4052">
            <w:pPr>
              <w:pStyle w:val="Lista2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Algo novo para </w:t>
            </w:r>
            <w:r w:rsidR="00B4624C" w:rsidRPr="003B73E2">
              <w:rPr>
                <w:rStyle w:val="nfase"/>
                <w:rFonts w:eastAsia="Baskerville Old Face" w:cs="Baskerville Old Face"/>
                <w:i w:val="0"/>
                <w:sz w:val="22"/>
                <w:lang w:val="pt-BR" w:bidi="pt-BR"/>
              </w:rPr>
              <w:t>simbolizar o otimismo e a esperança na nova vida</w:t>
            </w:r>
          </w:p>
          <w:p w14:paraId="13552D42" w14:textId="77777777" w:rsidR="00FB0259" w:rsidRPr="003B73E2" w:rsidRDefault="002B4052">
            <w:pPr>
              <w:pStyle w:val="Lista2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Algo emprestado de uma pessoa casada feliz para simbolizar a longevidade do casamento </w:t>
            </w:r>
          </w:p>
          <w:p w14:paraId="45B5F59F" w14:textId="77777777" w:rsidR="00FB0259" w:rsidRPr="003B73E2" w:rsidRDefault="002B4052">
            <w:pPr>
              <w:pStyle w:val="Lista2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 xml:space="preserve">Algo azul para </w:t>
            </w:r>
            <w:r w:rsidR="00B4624C" w:rsidRPr="003B73E2">
              <w:rPr>
                <w:rStyle w:val="nfase"/>
                <w:rFonts w:eastAsia="Baskerville Old Face" w:cs="Baskerville Old Face"/>
                <w:i w:val="0"/>
                <w:sz w:val="22"/>
                <w:lang w:val="pt-BR" w:bidi="pt-BR"/>
              </w:rPr>
              <w:t>simbolizar o amor e a fidelidade</w:t>
            </w:r>
          </w:p>
        </w:tc>
        <w:tc>
          <w:tcPr>
            <w:tcW w:w="385" w:type="pct"/>
          </w:tcPr>
          <w:p w14:paraId="709CBAE3" w14:textId="77777777" w:rsidR="00FB0259" w:rsidRPr="003B73E2" w:rsidRDefault="00FB0259">
            <w:pPr>
              <w:rPr>
                <w:sz w:val="22"/>
                <w:lang w:val="pt-BR"/>
              </w:rPr>
            </w:pPr>
          </w:p>
        </w:tc>
        <w:tc>
          <w:tcPr>
            <w:tcW w:w="2307" w:type="pct"/>
          </w:tcPr>
          <w:p w14:paraId="47BA8668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Confirme as reservas da lua de mel.</w:t>
            </w:r>
          </w:p>
          <w:p w14:paraId="59C32C01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Monte a mala para a lua de mel.</w:t>
            </w:r>
          </w:p>
          <w:p w14:paraId="2F7C159B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Aproveite para relaxar um dia com a família e os amigos.</w:t>
            </w:r>
          </w:p>
          <w:p w14:paraId="46559CB9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Participe do ensaio e do jantar do ensaio; dê os presentes aos padrinhos.</w:t>
            </w:r>
          </w:p>
          <w:p w14:paraId="5D6A2EA3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Entregue os anéis e a taxa do sacerdote ao padrinho do noivo.</w:t>
            </w:r>
          </w:p>
          <w:p w14:paraId="4D8BFD5A" w14:textId="77777777" w:rsidR="00FB0259" w:rsidRPr="003B73E2" w:rsidRDefault="002B4052">
            <w:pPr>
              <w:pStyle w:val="Lista"/>
              <w:rPr>
                <w:sz w:val="22"/>
                <w:lang w:val="pt-BR"/>
              </w:rPr>
            </w:pPr>
            <w:sdt>
              <w:sdtPr>
                <w:rPr>
                  <w:rStyle w:val="Caixadeseleo"/>
                  <w:rFonts w:ascii="Segoe UI Symbol" w:hAnsi="Segoe UI Symbol"/>
                  <w:color w:val="595959" w:themeColor="text1" w:themeTint="A6"/>
                  <w:sz w:val="22"/>
                  <w:lang w:val="pt-BR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B4624C" w:rsidRPr="003B73E2">
                  <w:rPr>
                    <w:rStyle w:val="Caixadesele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val="pt-BR" w:bidi="pt-BR"/>
                  </w:rPr>
                  <w:t>☐</w:t>
                </w:r>
              </w:sdtContent>
            </w:sdt>
            <w:r w:rsidR="00B4624C" w:rsidRPr="003B73E2">
              <w:rPr>
                <w:rFonts w:eastAsia="Baskerville Old Face" w:cs="Baskerville Old Face"/>
                <w:sz w:val="22"/>
                <w:lang w:val="pt-BR" w:bidi="pt-BR"/>
              </w:rPr>
              <w:tab/>
              <w:t>Tente descansar um pouco.</w:t>
            </w:r>
          </w:p>
        </w:tc>
      </w:tr>
    </w:tbl>
    <w:p w14:paraId="5F1D3A6D" w14:textId="77777777" w:rsidR="00FB0259" w:rsidRPr="003B73E2" w:rsidRDefault="00B4624C">
      <w:pPr>
        <w:pStyle w:val="Ttulo1"/>
        <w:rPr>
          <w:rFonts w:ascii="Baskerville Old Face" w:hAnsi="Baskerville Old Face"/>
          <w:lang w:val="pt-BR"/>
        </w:rPr>
      </w:pPr>
      <w:r w:rsidRPr="003B73E2">
        <w:rPr>
          <w:rFonts w:ascii="Baskerville Old Face" w:eastAsia="Baskerville Old Face" w:hAnsi="Baskerville Old Face" w:cs="Baskerville Old Face"/>
          <w:lang w:val="pt-BR" w:bidi="pt-BR"/>
        </w:rPr>
        <w:t>Dia do casamento</w:t>
      </w:r>
    </w:p>
    <w:p w14:paraId="7F575DAE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color w:val="595959" w:themeColor="text1" w:themeTint="A6"/>
            <w:sz w:val="24"/>
            <w:lang w:val="pt-BR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433A22" w:rsidRPr="003B73E2">
            <w:rPr>
              <w:rStyle w:val="Caixadeseleo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Relaxe e mantenha a calma.</w:t>
      </w:r>
    </w:p>
    <w:p w14:paraId="55B1E69A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Lembre-se de comer algo.</w:t>
      </w:r>
    </w:p>
    <w:p w14:paraId="24E88EAB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Reserve pelo menos duas horas para se vestir.</w:t>
      </w:r>
    </w:p>
    <w:p w14:paraId="08B5FF1B" w14:textId="77777777" w:rsidR="00FB0259" w:rsidRPr="003B73E2" w:rsidRDefault="002B4052">
      <w:pPr>
        <w:pStyle w:val="Lista"/>
        <w:rPr>
          <w:sz w:val="22"/>
          <w:lang w:val="pt-BR"/>
        </w:rPr>
      </w:pPr>
      <w:sdt>
        <w:sdtPr>
          <w:rPr>
            <w:rStyle w:val="Caixadeseleo"/>
            <w:rFonts w:ascii="Segoe UI Symbol" w:hAnsi="Segoe UI Symbol"/>
            <w:color w:val="595959" w:themeColor="text1" w:themeTint="A6"/>
            <w:sz w:val="24"/>
            <w:lang w:val="pt-BR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seleo"/>
          </w:rPr>
        </w:sdtEndPr>
        <w:sdtContent>
          <w:r w:rsidR="00B4624C" w:rsidRPr="003B73E2">
            <w:rPr>
              <w:rStyle w:val="Caixadeseleo"/>
              <w:rFonts w:ascii="Segoe UI Symbol" w:eastAsia="Segoe UI Symbol" w:hAnsi="Segoe UI Symbol" w:cs="Segoe UI Symbol"/>
              <w:color w:val="595959" w:themeColor="text1" w:themeTint="A6"/>
              <w:sz w:val="24"/>
              <w:lang w:val="pt-BR" w:bidi="pt-BR"/>
            </w:rPr>
            <w:t>☐</w:t>
          </w:r>
        </w:sdtContent>
      </w:sdt>
      <w:r w:rsidR="00B4624C" w:rsidRPr="003B73E2">
        <w:rPr>
          <w:rFonts w:eastAsia="Baskerville Old Face" w:cs="Baskerville Old Face"/>
          <w:sz w:val="22"/>
          <w:lang w:val="pt-BR" w:bidi="pt-BR"/>
        </w:rPr>
        <w:tab/>
        <w:t>APROVEITE ESTE EVENTO ÚNICO DA SUA VIDA!</w:t>
      </w:r>
    </w:p>
    <w:sectPr w:rsidR="00FB0259" w:rsidRPr="003B73E2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4A2B" w14:textId="77777777" w:rsidR="002B4052" w:rsidRDefault="002B4052" w:rsidP="00CF560A">
      <w:pPr>
        <w:spacing w:after="0" w:line="240" w:lineRule="auto"/>
      </w:pPr>
      <w:r>
        <w:separator/>
      </w:r>
    </w:p>
  </w:endnote>
  <w:endnote w:type="continuationSeparator" w:id="0">
    <w:p w14:paraId="6052F78A" w14:textId="77777777" w:rsidR="002B4052" w:rsidRDefault="002B4052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Pr="008B7117" w:rsidRDefault="001C3147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4C04" w14:textId="77777777" w:rsidR="002B4052" w:rsidRDefault="002B4052" w:rsidP="00CF560A">
      <w:pPr>
        <w:spacing w:after="0" w:line="240" w:lineRule="auto"/>
      </w:pPr>
      <w:r>
        <w:separator/>
      </w:r>
    </w:p>
  </w:footnote>
  <w:footnote w:type="continuationSeparator" w:id="0">
    <w:p w14:paraId="0F790FE3" w14:textId="77777777" w:rsidR="002B4052" w:rsidRDefault="002B4052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Pr="008B7117" w:rsidRDefault="009E4C4F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1CFB2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0C575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30CE5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84440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9CFA9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8333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E24A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2907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B89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4E70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557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2B16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DC14E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2B4052"/>
    <w:rsid w:val="003130A2"/>
    <w:rsid w:val="003B73E2"/>
    <w:rsid w:val="00433A22"/>
    <w:rsid w:val="00474D20"/>
    <w:rsid w:val="00522027"/>
    <w:rsid w:val="00733E1C"/>
    <w:rsid w:val="0084429A"/>
    <w:rsid w:val="008B7117"/>
    <w:rsid w:val="008E39B9"/>
    <w:rsid w:val="008F1E6A"/>
    <w:rsid w:val="009E4C4F"/>
    <w:rsid w:val="00B45FC9"/>
    <w:rsid w:val="00B4624C"/>
    <w:rsid w:val="00CF560A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pt-PT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117"/>
    <w:rPr>
      <w:rFonts w:ascii="Baskerville Old Face" w:hAnsi="Baskerville Old Face"/>
      <w:kern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8B7117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7117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7117"/>
    <w:pPr>
      <w:keepNext/>
      <w:keepLines/>
      <w:spacing w:before="40" w:after="0"/>
      <w:outlineLvl w:val="2"/>
    </w:pPr>
    <w:rPr>
      <w:rFonts w:eastAsiaTheme="majorEastAsia" w:cstheme="majorBidi"/>
      <w:color w:val="1A495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711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6E8B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7117"/>
    <w:pPr>
      <w:keepNext/>
      <w:keepLines/>
      <w:spacing w:before="40" w:after="0"/>
      <w:outlineLvl w:val="4"/>
    </w:pPr>
    <w:rPr>
      <w:rFonts w:eastAsiaTheme="majorEastAsia" w:cstheme="majorBidi"/>
      <w:color w:val="276E8B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7117"/>
    <w:pPr>
      <w:keepNext/>
      <w:keepLines/>
      <w:spacing w:before="40" w:after="0"/>
      <w:outlineLvl w:val="5"/>
    </w:pPr>
    <w:rPr>
      <w:rFonts w:eastAsiaTheme="majorEastAsia" w:cstheme="majorBidi"/>
      <w:color w:val="1A495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711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711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711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B7117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10"/>
    <w:rsid w:val="008B7117"/>
    <w:rPr>
      <w:rFonts w:ascii="Baskerville Old Face" w:eastAsiaTheme="majorEastAsia" w:hAnsi="Baskerville Old Face" w:cstheme="majorBidi"/>
      <w:kern w:val="28"/>
      <w:sz w:val="60"/>
    </w:rPr>
  </w:style>
  <w:style w:type="paragraph" w:styleId="Recuonormal">
    <w:name w:val="Normal Indent"/>
    <w:basedOn w:val="Normal"/>
    <w:uiPriority w:val="2"/>
    <w:unhideWhenUsed/>
    <w:qFormat/>
    <w:rsid w:val="008B7117"/>
    <w:pPr>
      <w:ind w:right="1440"/>
    </w:pPr>
  </w:style>
  <w:style w:type="character" w:customStyle="1" w:styleId="Ttulo1Char">
    <w:name w:val="Título 1 Char"/>
    <w:basedOn w:val="Fontepargpadro"/>
    <w:link w:val="Ttulo1"/>
    <w:uiPriority w:val="9"/>
    <w:rsid w:val="008B7117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Lista">
    <w:name w:val="List"/>
    <w:basedOn w:val="Normal"/>
    <w:uiPriority w:val="1"/>
    <w:unhideWhenUsed/>
    <w:qFormat/>
    <w:rsid w:val="008B7117"/>
    <w:pPr>
      <w:ind w:left="346" w:hanging="317"/>
    </w:pPr>
  </w:style>
  <w:style w:type="paragraph" w:styleId="Lista2">
    <w:name w:val="List 2"/>
    <w:basedOn w:val="Normal"/>
    <w:uiPriority w:val="1"/>
    <w:unhideWhenUsed/>
    <w:qFormat/>
    <w:rsid w:val="008B7117"/>
    <w:pPr>
      <w:ind w:left="706" w:hanging="317"/>
    </w:pPr>
  </w:style>
  <w:style w:type="character" w:customStyle="1" w:styleId="Caixadeseleo">
    <w:name w:val="Caixa de seleção"/>
    <w:basedOn w:val="Fontepargpadro"/>
    <w:uiPriority w:val="2"/>
    <w:qFormat/>
    <w:rsid w:val="008B7117"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Tabelacomgrade">
    <w:name w:val="Table Grid"/>
    <w:basedOn w:val="Tabelanormal"/>
    <w:uiPriority w:val="59"/>
    <w:rsid w:val="008B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semiHidden/>
    <w:unhideWhenUsed/>
    <w:qFormat/>
    <w:rsid w:val="008B7117"/>
    <w:rPr>
      <w:rFonts w:ascii="Baskerville Old Face" w:hAnsi="Baskerville Old Face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B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117"/>
    <w:rPr>
      <w:rFonts w:ascii="Baskerville Old Face" w:hAnsi="Baskerville Old Face"/>
      <w:kern w:val="18"/>
    </w:rPr>
  </w:style>
  <w:style w:type="paragraph" w:styleId="Rodap">
    <w:name w:val="footer"/>
    <w:basedOn w:val="Normal"/>
    <w:link w:val="RodapChar"/>
    <w:uiPriority w:val="99"/>
    <w:unhideWhenUsed/>
    <w:rsid w:val="008B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117"/>
    <w:rPr>
      <w:rFonts w:ascii="Baskerville Old Face" w:hAnsi="Baskerville Old Face"/>
      <w:kern w:val="18"/>
    </w:rPr>
  </w:style>
  <w:style w:type="numbering" w:styleId="111111">
    <w:name w:val="Outline List 2"/>
    <w:basedOn w:val="Semlista"/>
    <w:uiPriority w:val="99"/>
    <w:semiHidden/>
    <w:unhideWhenUsed/>
    <w:rsid w:val="008B7117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8B7117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8B7117"/>
    <w:rPr>
      <w:rFonts w:ascii="Baskerville Old Face" w:eastAsiaTheme="majorEastAsia" w:hAnsi="Baskerville Old Face" w:cstheme="majorBidi"/>
      <w:color w:val="276E8B" w:themeColor="accent1" w:themeShade="BF"/>
      <w:kern w:val="18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7117"/>
    <w:rPr>
      <w:rFonts w:ascii="Baskerville Old Face" w:eastAsiaTheme="majorEastAsia" w:hAnsi="Baskerville Old Face" w:cstheme="majorBidi"/>
      <w:color w:val="1A495C" w:themeColor="accent1" w:themeShade="7F"/>
      <w:kern w:val="18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7117"/>
    <w:rPr>
      <w:rFonts w:ascii="Baskerville Old Face" w:eastAsiaTheme="majorEastAsia" w:hAnsi="Baskerville Old Face" w:cstheme="majorBidi"/>
      <w:i/>
      <w:iCs/>
      <w:color w:val="276E8B" w:themeColor="accent1" w:themeShade="BF"/>
      <w:kern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7117"/>
    <w:rPr>
      <w:rFonts w:ascii="Baskerville Old Face" w:eastAsiaTheme="majorEastAsia" w:hAnsi="Baskerville Old Face" w:cstheme="majorBidi"/>
      <w:color w:val="276E8B" w:themeColor="accent1" w:themeShade="BF"/>
      <w:kern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7117"/>
    <w:rPr>
      <w:rFonts w:ascii="Baskerville Old Face" w:eastAsiaTheme="majorEastAsia" w:hAnsi="Baskerville Old Face" w:cstheme="majorBidi"/>
      <w:color w:val="1A495C" w:themeColor="accent1" w:themeShade="7F"/>
      <w:kern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7117"/>
    <w:rPr>
      <w:rFonts w:ascii="Baskerville Old Face" w:eastAsiaTheme="majorEastAsia" w:hAnsi="Baskerville Old Face" w:cstheme="majorBidi"/>
      <w:i/>
      <w:iCs/>
      <w:color w:val="1A495C" w:themeColor="accent1" w:themeShade="7F"/>
      <w:kern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7117"/>
    <w:rPr>
      <w:rFonts w:ascii="Baskerville Old Face" w:eastAsiaTheme="majorEastAsia" w:hAnsi="Baskerville Old Face" w:cstheme="majorBidi"/>
      <w:color w:val="272727" w:themeColor="text1" w:themeTint="D8"/>
      <w:kern w:val="1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7117"/>
    <w:rPr>
      <w:rFonts w:ascii="Baskerville Old Face" w:eastAsiaTheme="majorEastAsia" w:hAnsi="Baskerville Old Face" w:cstheme="majorBidi"/>
      <w:i/>
      <w:iCs/>
      <w:color w:val="272727" w:themeColor="text1" w:themeTint="D8"/>
      <w:kern w:val="1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8B7117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711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117"/>
    <w:rPr>
      <w:rFonts w:ascii="Segoe UI" w:hAnsi="Segoe UI" w:cs="Segoe UI"/>
      <w:kern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B7117"/>
  </w:style>
  <w:style w:type="paragraph" w:styleId="Textoembloco">
    <w:name w:val="Block Text"/>
    <w:basedOn w:val="Normal"/>
    <w:uiPriority w:val="99"/>
    <w:semiHidden/>
    <w:unhideWhenUsed/>
    <w:rsid w:val="008B7117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B7117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7117"/>
    <w:rPr>
      <w:rFonts w:ascii="Baskerville Old Face" w:hAnsi="Baskerville Old Face"/>
      <w:kern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B7117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7117"/>
    <w:rPr>
      <w:rFonts w:ascii="Baskerville Old Face" w:hAnsi="Baskerville Old Face"/>
      <w:kern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B7117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B7117"/>
    <w:rPr>
      <w:rFonts w:ascii="Baskerville Old Face" w:hAnsi="Baskerville Old Face"/>
      <w:kern w:val="18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B7117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B7117"/>
    <w:rPr>
      <w:rFonts w:ascii="Baskerville Old Face" w:hAnsi="Baskerville Old Face"/>
      <w:kern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7117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7117"/>
    <w:rPr>
      <w:rFonts w:ascii="Baskerville Old Face" w:hAnsi="Baskerville Old Face"/>
      <w:kern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B7117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B7117"/>
    <w:rPr>
      <w:rFonts w:ascii="Baskerville Old Face" w:hAnsi="Baskerville Old Face"/>
      <w:kern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B7117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7117"/>
    <w:rPr>
      <w:rFonts w:ascii="Baskerville Old Face" w:hAnsi="Baskerville Old Face"/>
      <w:kern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7117"/>
    <w:pPr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7117"/>
    <w:rPr>
      <w:rFonts w:ascii="Baskerville Old Face" w:hAnsi="Baskerville Old Face"/>
      <w:kern w:val="18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8B7117"/>
    <w:rPr>
      <w:rFonts w:ascii="Baskerville Old Face" w:hAnsi="Baskerville Old Face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B7117"/>
    <w:pPr>
      <w:spacing w:after="200" w:line="240" w:lineRule="auto"/>
    </w:pPr>
    <w:rPr>
      <w:i/>
      <w:iCs/>
      <w:color w:val="373545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B7117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B7117"/>
    <w:rPr>
      <w:rFonts w:ascii="Baskerville Old Face" w:hAnsi="Baskerville Old Face"/>
      <w:kern w:val="18"/>
    </w:rPr>
  </w:style>
  <w:style w:type="table" w:styleId="GradeColorida">
    <w:name w:val="Colorful Grid"/>
    <w:basedOn w:val="Tabelanormal"/>
    <w:uiPriority w:val="7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B7117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B7117"/>
    <w:pPr>
      <w:spacing w:after="0" w:line="240" w:lineRule="auto"/>
    </w:p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B7117"/>
    <w:pPr>
      <w:spacing w:after="0" w:line="240" w:lineRule="auto"/>
    </w:p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B7117"/>
    <w:pPr>
      <w:spacing w:after="0" w:line="240" w:lineRule="auto"/>
    </w:p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B7117"/>
    <w:pPr>
      <w:spacing w:after="0" w:line="240" w:lineRule="auto"/>
    </w:p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B7117"/>
    <w:pPr>
      <w:spacing w:after="0" w:line="240" w:lineRule="auto"/>
    </w:p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B7117"/>
    <w:pPr>
      <w:spacing w:after="0" w:line="240" w:lineRule="auto"/>
    </w:p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B7117"/>
    <w:rPr>
      <w:rFonts w:ascii="Baskerville Old Face" w:hAnsi="Baskerville Old Face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711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7117"/>
    <w:rPr>
      <w:rFonts w:ascii="Baskerville Old Face" w:hAnsi="Baskerville Old Face"/>
      <w:kern w:val="18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71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7117"/>
    <w:rPr>
      <w:rFonts w:ascii="Baskerville Old Face" w:hAnsi="Baskerville Old Face"/>
      <w:b/>
      <w:bCs/>
      <w:kern w:val="18"/>
      <w:sz w:val="20"/>
    </w:rPr>
  </w:style>
  <w:style w:type="table" w:styleId="ListaEscura">
    <w:name w:val="Dark List"/>
    <w:basedOn w:val="Tabelanormal"/>
    <w:uiPriority w:val="70"/>
    <w:semiHidden/>
    <w:unhideWhenUsed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B7117"/>
  </w:style>
  <w:style w:type="character" w:customStyle="1" w:styleId="DataChar">
    <w:name w:val="Data Char"/>
    <w:basedOn w:val="Fontepargpadro"/>
    <w:link w:val="Data"/>
    <w:uiPriority w:val="99"/>
    <w:semiHidden/>
    <w:rsid w:val="008B7117"/>
    <w:rPr>
      <w:rFonts w:ascii="Baskerville Old Face" w:hAnsi="Baskerville Old Face"/>
      <w:kern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B711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B7117"/>
    <w:rPr>
      <w:rFonts w:ascii="Segoe UI" w:hAnsi="Segoe UI" w:cs="Segoe UI"/>
      <w:kern w:val="18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B7117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B7117"/>
    <w:rPr>
      <w:rFonts w:ascii="Baskerville Old Face" w:hAnsi="Baskerville Old Face"/>
      <w:kern w:val="18"/>
    </w:rPr>
  </w:style>
  <w:style w:type="character" w:styleId="Refdenotadefim">
    <w:name w:val="endnote reference"/>
    <w:basedOn w:val="Fontepargpadro"/>
    <w:uiPriority w:val="99"/>
    <w:semiHidden/>
    <w:unhideWhenUsed/>
    <w:rsid w:val="008B7117"/>
    <w:rPr>
      <w:rFonts w:ascii="Baskerville Old Face" w:hAnsi="Baskerville Old Face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B7117"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B7117"/>
    <w:rPr>
      <w:rFonts w:ascii="Baskerville Old Face" w:hAnsi="Baskerville Old Face"/>
      <w:kern w:val="18"/>
      <w:sz w:val="20"/>
    </w:rPr>
  </w:style>
  <w:style w:type="paragraph" w:styleId="Destinatrio">
    <w:name w:val="envelope address"/>
    <w:basedOn w:val="Normal"/>
    <w:uiPriority w:val="99"/>
    <w:semiHidden/>
    <w:unhideWhenUsed/>
    <w:rsid w:val="008B71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B7117"/>
    <w:pPr>
      <w:spacing w:after="0" w:line="240" w:lineRule="auto"/>
    </w:pPr>
    <w:rPr>
      <w:rFonts w:eastAsiaTheme="majorEastAsia" w:cstheme="majorBidi"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8B7117"/>
    <w:rPr>
      <w:rFonts w:ascii="Baskerville Old Face" w:hAnsi="Baskerville Old Face"/>
      <w:color w:val="9F6715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B7117"/>
    <w:rPr>
      <w:rFonts w:ascii="Baskerville Old Face" w:hAnsi="Baskerville Old Face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11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117"/>
    <w:rPr>
      <w:rFonts w:ascii="Baskerville Old Face" w:hAnsi="Baskerville Old Face"/>
      <w:kern w:val="18"/>
      <w:sz w:val="20"/>
    </w:rPr>
  </w:style>
  <w:style w:type="table" w:styleId="TabeladeGrade1Clara">
    <w:name w:val="Grid Table 1 Light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ade3">
    <w:name w:val="Grid Table 3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B711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B711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B711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B711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B711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B711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B711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B711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B711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B711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B711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B711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8B7117"/>
    <w:rPr>
      <w:rFonts w:ascii="Baskerville Old Face" w:hAnsi="Baskerville Old Face"/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8B7117"/>
    <w:rPr>
      <w:rFonts w:ascii="Baskerville Old Face" w:hAnsi="Baskerville Old Fac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B7117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B7117"/>
    <w:rPr>
      <w:rFonts w:ascii="Baskerville Old Face" w:hAnsi="Baskerville Old Face"/>
      <w:i/>
      <w:iCs/>
      <w:kern w:val="18"/>
    </w:rPr>
  </w:style>
  <w:style w:type="character" w:styleId="CitaoHTML">
    <w:name w:val="HTML Cite"/>
    <w:basedOn w:val="Fontepargpadro"/>
    <w:uiPriority w:val="99"/>
    <w:semiHidden/>
    <w:unhideWhenUsed/>
    <w:rsid w:val="008B7117"/>
    <w:rPr>
      <w:rFonts w:ascii="Baskerville Old Face" w:hAnsi="Baskerville Old Face"/>
      <w:i/>
      <w:iCs/>
    </w:rPr>
  </w:style>
  <w:style w:type="character" w:styleId="CdigoHTML">
    <w:name w:val="HTML Code"/>
    <w:basedOn w:val="Fontepargpadro"/>
    <w:uiPriority w:val="99"/>
    <w:semiHidden/>
    <w:unhideWhenUsed/>
    <w:rsid w:val="008B7117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B7117"/>
    <w:rPr>
      <w:rFonts w:ascii="Baskerville Old Face" w:hAnsi="Baskerville Old Face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B7117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B7117"/>
    <w:pPr>
      <w:spacing w:after="0" w:line="240" w:lineRule="auto"/>
    </w:pPr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B7117"/>
    <w:rPr>
      <w:rFonts w:ascii="Consolas" w:hAnsi="Consolas"/>
      <w:kern w:val="18"/>
      <w:sz w:val="20"/>
    </w:rPr>
  </w:style>
  <w:style w:type="character" w:styleId="ExemploHTML">
    <w:name w:val="HTML Sample"/>
    <w:basedOn w:val="Fontepargpadro"/>
    <w:uiPriority w:val="99"/>
    <w:semiHidden/>
    <w:unhideWhenUsed/>
    <w:rsid w:val="008B711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B7117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B7117"/>
    <w:rPr>
      <w:rFonts w:ascii="Baskerville Old Face" w:hAnsi="Baskerville Old Face"/>
      <w:i/>
      <w:iCs/>
    </w:rPr>
  </w:style>
  <w:style w:type="character" w:styleId="Hyperlink">
    <w:name w:val="Hyperlink"/>
    <w:basedOn w:val="Fontepargpadro"/>
    <w:uiPriority w:val="99"/>
    <w:semiHidden/>
    <w:unhideWhenUsed/>
    <w:rsid w:val="008B7117"/>
    <w:rPr>
      <w:rFonts w:ascii="Baskerville Old Face" w:hAnsi="Baskerville Old Face"/>
      <w:color w:val="6B9F2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B7117"/>
    <w:pPr>
      <w:spacing w:after="0" w:line="240" w:lineRule="auto"/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B7117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B7117"/>
    <w:rPr>
      <w:rFonts w:ascii="Baskerville Old Face" w:hAnsi="Baskerville Old Face"/>
      <w:i/>
      <w:iCs/>
      <w:color w:val="3494BA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B7117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B7117"/>
    <w:rPr>
      <w:rFonts w:ascii="Baskerville Old Face" w:hAnsi="Baskerville Old Face"/>
      <w:i/>
      <w:iCs/>
      <w:color w:val="3494BA" w:themeColor="accent1"/>
      <w:kern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B7117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B71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B711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B711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B711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B711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B711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B711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B7117"/>
    <w:rPr>
      <w:rFonts w:ascii="Baskerville Old Face" w:hAnsi="Baskerville Old Face"/>
    </w:rPr>
  </w:style>
  <w:style w:type="paragraph" w:styleId="Lista3">
    <w:name w:val="List 3"/>
    <w:basedOn w:val="Normal"/>
    <w:uiPriority w:val="99"/>
    <w:semiHidden/>
    <w:unhideWhenUsed/>
    <w:rsid w:val="008B711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B711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B711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8B7117"/>
    <w:pPr>
      <w:numPr>
        <w:numId w:val="4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B7117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B7117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B7117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B7117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B7117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B7117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B7117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B7117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B7117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8B7117"/>
    <w:pPr>
      <w:numPr>
        <w:numId w:val="9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B7117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B7117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B7117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B7117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B711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2">
    <w:name w:val="List Table 2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3">
    <w:name w:val="List Table 3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B71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B711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B711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B711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B711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B711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B711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B711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B711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B7117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B7117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B711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B7117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B71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8"/>
      <w:sz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B7117"/>
    <w:rPr>
      <w:rFonts w:ascii="Consolas" w:hAnsi="Consolas" w:cs="Consolas"/>
      <w:kern w:val="18"/>
      <w:sz w:val="20"/>
    </w:rPr>
  </w:style>
  <w:style w:type="table" w:styleId="GradeMdia1">
    <w:name w:val="Medium Grid 1"/>
    <w:basedOn w:val="Tabelanormal"/>
    <w:uiPriority w:val="67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B7117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B71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8B7117"/>
    <w:rPr>
      <w:rFonts w:ascii="Baskerville Old Face" w:hAnsi="Baskerville Old Face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B71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B7117"/>
    <w:rPr>
      <w:rFonts w:ascii="Baskerville Old Face" w:eastAsiaTheme="majorEastAsia" w:hAnsi="Baskerville Old Face" w:cstheme="majorBidi"/>
      <w:kern w:val="18"/>
      <w:sz w:val="24"/>
      <w:szCs w:val="24"/>
      <w:shd w:val="pct20" w:color="auto" w:fill="auto"/>
    </w:rPr>
  </w:style>
  <w:style w:type="paragraph" w:styleId="SemEspaamento">
    <w:name w:val="No Spacing"/>
    <w:uiPriority w:val="36"/>
    <w:qFormat/>
    <w:rsid w:val="008B7117"/>
    <w:pPr>
      <w:spacing w:after="0" w:line="240" w:lineRule="auto"/>
    </w:pPr>
    <w:rPr>
      <w:rFonts w:ascii="Baskerville Old Face" w:hAnsi="Baskerville Old Face"/>
      <w:kern w:val="18"/>
    </w:rPr>
  </w:style>
  <w:style w:type="paragraph" w:styleId="NormalWeb">
    <w:name w:val="Normal (Web)"/>
    <w:basedOn w:val="Normal"/>
    <w:uiPriority w:val="99"/>
    <w:semiHidden/>
    <w:unhideWhenUsed/>
    <w:rsid w:val="008B7117"/>
    <w:rPr>
      <w:rFonts w:ascii="Times New Roman" w:hAnsi="Times New Roman" w:cs="Times New Roman"/>
      <w:sz w:val="24"/>
      <w:szCs w:val="24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B7117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B7117"/>
    <w:rPr>
      <w:rFonts w:ascii="Baskerville Old Face" w:hAnsi="Baskerville Old Face"/>
      <w:kern w:val="18"/>
    </w:rPr>
  </w:style>
  <w:style w:type="character" w:styleId="Nmerodepgina">
    <w:name w:val="page number"/>
    <w:basedOn w:val="Fontepargpadro"/>
    <w:uiPriority w:val="99"/>
    <w:semiHidden/>
    <w:unhideWhenUsed/>
    <w:rsid w:val="008B7117"/>
    <w:rPr>
      <w:rFonts w:ascii="Baskerville Old Face" w:hAnsi="Baskerville Old Face"/>
    </w:rPr>
  </w:style>
  <w:style w:type="character" w:styleId="TextodoEspaoReservado">
    <w:name w:val="Placeholder Text"/>
    <w:basedOn w:val="Fontepargpadro"/>
    <w:uiPriority w:val="99"/>
    <w:semiHidden/>
    <w:rsid w:val="008B7117"/>
    <w:rPr>
      <w:rFonts w:ascii="Baskerville Old Face" w:hAnsi="Baskerville Old Face"/>
      <w:color w:val="808080"/>
    </w:rPr>
  </w:style>
  <w:style w:type="table" w:styleId="TabelaSimples1">
    <w:name w:val="Plain Table 1"/>
    <w:basedOn w:val="Tabelanormal"/>
    <w:uiPriority w:val="40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8B71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8B71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71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B7117"/>
    <w:rPr>
      <w:rFonts w:ascii="Consolas" w:hAnsi="Consolas" w:cs="Consolas"/>
      <w:kern w:val="1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B71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B7117"/>
    <w:rPr>
      <w:rFonts w:ascii="Baskerville Old Face" w:hAnsi="Baskerville Old Face"/>
      <w:i/>
      <w:iCs/>
      <w:color w:val="404040" w:themeColor="text1" w:themeTint="BF"/>
      <w:kern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B7117"/>
  </w:style>
  <w:style w:type="character" w:customStyle="1" w:styleId="SaudaoChar">
    <w:name w:val="Saudação Char"/>
    <w:basedOn w:val="Fontepargpadro"/>
    <w:link w:val="Saudao"/>
    <w:uiPriority w:val="99"/>
    <w:semiHidden/>
    <w:rsid w:val="008B7117"/>
    <w:rPr>
      <w:rFonts w:ascii="Baskerville Old Face" w:hAnsi="Baskerville Old Face"/>
      <w:kern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8B7117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B7117"/>
    <w:rPr>
      <w:rFonts w:ascii="Baskerville Old Face" w:hAnsi="Baskerville Old Face"/>
      <w:kern w:val="18"/>
    </w:rPr>
  </w:style>
  <w:style w:type="character" w:styleId="HiperlinkInteligente">
    <w:name w:val="Smart Hyperlink"/>
    <w:basedOn w:val="Fontepargpadro"/>
    <w:uiPriority w:val="99"/>
    <w:semiHidden/>
    <w:unhideWhenUsed/>
    <w:rsid w:val="008B7117"/>
    <w:rPr>
      <w:rFonts w:ascii="Baskerville Old Face" w:hAnsi="Baskerville Old Face"/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8B7117"/>
    <w:rPr>
      <w:rFonts w:ascii="Baskerville Old Face" w:hAnsi="Baskerville Old Face"/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8B71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B7117"/>
    <w:rPr>
      <w:rFonts w:ascii="Baskerville Old Face" w:eastAsiaTheme="minorEastAsia" w:hAnsi="Baskerville Old Face"/>
      <w:color w:val="5A5A5A" w:themeColor="text1" w:themeTint="A5"/>
      <w:spacing w:val="15"/>
      <w:kern w:val="18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8B7117"/>
    <w:rPr>
      <w:rFonts w:ascii="Baskerville Old Face" w:hAnsi="Baskerville Old Face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8B7117"/>
    <w:rPr>
      <w:rFonts w:ascii="Baskerville Old Face" w:hAnsi="Baskerville Old Face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B71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B71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B71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B71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B71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B71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B71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B71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B71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B71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B71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B71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B71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B71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B71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B71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B71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B71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B71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B71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8B71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B71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B71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B71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B71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B71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B71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B7117"/>
    <w:pPr>
      <w:spacing w:after="0"/>
      <w:ind w:left="180" w:hanging="1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B711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B71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B71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B71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B71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B71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B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B71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B71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B71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B711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B711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B7117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B7117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B7117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B7117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B7117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B7117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B7117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B7117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B7117"/>
    <w:pPr>
      <w:spacing w:before="240" w:after="0"/>
      <w:outlineLvl w:val="9"/>
    </w:pPr>
    <w:rPr>
      <w:rFonts w:ascii="Baskerville Old Face" w:eastAsiaTheme="majorEastAsia" w:hAnsi="Baskerville Old Face" w:cstheme="majorBidi"/>
      <w:b w:val="0"/>
      <w:caps w:val="0"/>
      <w:color w:val="276E8B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8B7117"/>
    <w:rPr>
      <w:rFonts w:ascii="Baskerville Old Face" w:hAnsi="Baskerville Old Fac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DD141-2AB9-4D63-A38F-DFE355C9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Office_26300626_TF16412067</Template>
  <TotalTime>6</TotalTime>
  <Pages>3</Pages>
  <Words>848</Words>
  <Characters>4584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