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układu karty, 2 karty na stronę — tabela 1 zawiera zewnętrzną stronę karty i pierwsze zdanie wewnętrznej strony, a tabela 2 zawiera tekst Szczęśliwych walentynek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fika"/>
            </w:pPr>
            <w:r>
              <w:rPr>
                <w:noProof/>
                <w:lang w:bidi="pl-PL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Obraz 183" title="Serca w różnych odcieniach różowego narysowane na tle z czerwonym gradien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az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fika"/>
            </w:pPr>
            <w:r>
              <w:rPr>
                <w:noProof/>
                <w:lang w:bidi="pl-PL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Obraz 183" title="Serca w różnych odcieniach różowego narysowane na tle z czerwonym gradien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az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Podtytu"/>
            </w:pPr>
            <w:r>
              <w:rPr>
                <w:lang w:bidi="pl-PL"/>
              </w:rPr>
              <w:t>jest Twoje</w:t>
            </w:r>
          </w:p>
          <w:p w14:paraId="64A041E3" w14:textId="77777777" w:rsidR="009E5571" w:rsidRDefault="00950A37">
            <w:pPr>
              <w:pStyle w:val="Tytu"/>
            </w:pPr>
            <w:r>
              <w:rPr>
                <w:lang w:bidi="pl-PL"/>
              </w:rPr>
              <w:t>Moje serce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Podtytu"/>
            </w:pPr>
            <w:r>
              <w:rPr>
                <w:lang w:bidi="pl-PL"/>
              </w:rPr>
              <w:t>jest Twoje</w:t>
            </w:r>
          </w:p>
          <w:p w14:paraId="42B7BBEE" w14:textId="77777777" w:rsidR="009E5571" w:rsidRDefault="00950A37">
            <w:pPr>
              <w:pStyle w:val="Tytu"/>
            </w:pPr>
            <w:r>
              <w:rPr>
                <w:lang w:bidi="pl-PL"/>
              </w:rPr>
              <w:t>Moje serce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fika"/>
            </w:pPr>
            <w:r>
              <w:rPr>
                <w:noProof/>
                <w:lang w:bidi="pl-PL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Obraz 361" title="Przycięcie różowych serc narysowanych na czerwon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az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fika"/>
            </w:pPr>
            <w:r>
              <w:rPr>
                <w:noProof/>
                <w:lang w:bidi="pl-PL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Obraz 361" title="Przycięcie różowych serc narysowanych na czerwon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az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Tekstpodstawowy"/>
            </w:pPr>
            <w:r>
              <w:rPr>
                <w:lang w:bidi="pl-PL"/>
              </w:rPr>
              <w:lastRenderedPageBreak/>
              <w:t>i możesz je zatrzymać</w:t>
            </w:r>
            <w:r>
              <w:rPr>
                <w:lang w:bidi="pl-PL"/>
              </w:rPr>
              <w:br/>
              <w:t>tak długo, jak chcesz!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Tekstpodstawowy"/>
            </w:pPr>
            <w:r>
              <w:rPr>
                <w:lang w:bidi="pl-PL"/>
              </w:rPr>
              <w:t>i możesz je zatrzymać</w:t>
            </w:r>
            <w:r>
              <w:rPr>
                <w:lang w:bidi="pl-PL"/>
              </w:rPr>
              <w:br/>
              <w:t>tak długo, jak chcesz!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układu karty, 2 karty na stronę — tabela 1 zawiera zewnętrzną stronę karty i pierwsze zdanie wewnętrznej strony, a tabela 2 zawiera tekst Szczęśliwych walentynek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6CC56F94" w:rsidR="00506CA4" w:rsidRDefault="00506CA4" w:rsidP="00B33858">
            <w:pPr>
              <w:pStyle w:val="Nagwek1"/>
              <w:outlineLvl w:val="0"/>
            </w:pPr>
            <w:r>
              <w:rPr>
                <w:lang w:bidi="pl-PL"/>
              </w:rPr>
              <w:t xml:space="preserve">Szczęśliwych </w:t>
            </w:r>
            <w:r w:rsidR="0050285D">
              <w:rPr>
                <w:lang w:bidi="pl-PL"/>
              </w:rPr>
              <w:br/>
            </w:r>
            <w:bookmarkStart w:id="0" w:name="_GoBack"/>
            <w:bookmarkEnd w:id="0"/>
            <w:r>
              <w:rPr>
                <w:lang w:bidi="pl-PL"/>
              </w:rPr>
              <w:t>walentynek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pl-PL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Obraz 3" title="Serca w różnych odcieniach róż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Nagwek1"/>
              <w:outlineLvl w:val="0"/>
            </w:pPr>
            <w:r w:rsidRPr="0042463C">
              <w:rPr>
                <w:lang w:bidi="pl-PL"/>
              </w:rPr>
              <w:t>Szczęśliwych walentynek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fika"/>
            </w:pPr>
            <w:r>
              <w:rPr>
                <w:noProof/>
                <w:lang w:bidi="pl-PL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Obraz 4" title="Serca w różnych odcieniach róż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285D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pl-PL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CA4"/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fika">
    <w:name w:val="Grafika"/>
    <w:basedOn w:val="Normalny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3447A1"/>
    <w:rPr>
      <w:b/>
      <w:bCs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47A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A4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A4"/>
    <w:rPr>
      <w:sz w:val="2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5384E"/>
  </w:style>
  <w:style w:type="paragraph" w:styleId="Tekstblokowy">
    <w:name w:val="Block Text"/>
    <w:basedOn w:val="Normalny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3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384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384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5384E"/>
    <w:rPr>
      <w:i w:val="0"/>
      <w:i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38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384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5384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384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384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5384E"/>
  </w:style>
  <w:style w:type="table" w:styleId="Kolorowasiatka">
    <w:name w:val="Colorful Grid"/>
    <w:basedOn w:val="Standardowy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5384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84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84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5384E"/>
  </w:style>
  <w:style w:type="character" w:customStyle="1" w:styleId="DataZnak">
    <w:name w:val="Data Znak"/>
    <w:basedOn w:val="Domylnaczcionkaakapitu"/>
    <w:link w:val="Data"/>
    <w:uiPriority w:val="99"/>
    <w:semiHidden/>
    <w:rsid w:val="00F5384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5384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5384E"/>
  </w:style>
  <w:style w:type="character" w:styleId="Uwydatnienie">
    <w:name w:val="Emphasis"/>
    <w:basedOn w:val="Domylnaczcionkaakapitu"/>
    <w:uiPriority w:val="20"/>
    <w:semiHidden/>
    <w:unhideWhenUsed/>
    <w:qFormat/>
    <w:rsid w:val="00F5384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84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84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8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84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siatki3">
    <w:name w:val="Grid Table 3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5384E"/>
  </w:style>
  <w:style w:type="paragraph" w:styleId="HTML-adres">
    <w:name w:val="HTML Address"/>
    <w:basedOn w:val="Normalny"/>
    <w:link w:val="HTML-adresZnak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5384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5384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5384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84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5384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5384E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5384E"/>
  </w:style>
  <w:style w:type="paragraph" w:styleId="Lista">
    <w:name w:val="List"/>
    <w:basedOn w:val="Normalny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F5384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5384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listy2">
    <w:name w:val="List Table 2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listy3">
    <w:name w:val="List Table 3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5384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F5384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5384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5384E"/>
  </w:style>
  <w:style w:type="character" w:styleId="Numerstrony">
    <w:name w:val="page number"/>
    <w:basedOn w:val="Domylnaczcionkaakapitu"/>
    <w:uiPriority w:val="99"/>
    <w:semiHidden/>
    <w:unhideWhenUsed/>
    <w:rsid w:val="00F5384E"/>
  </w:style>
  <w:style w:type="table" w:styleId="Zwykatabela1">
    <w:name w:val="Plain Table 1"/>
    <w:basedOn w:val="Standardowy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384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5384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5384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5384E"/>
  </w:style>
  <w:style w:type="paragraph" w:styleId="Podpis">
    <w:name w:val="Signature"/>
    <w:basedOn w:val="Normalny"/>
    <w:link w:val="PodpisZnak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5384E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F5384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F5384E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5384E"/>
    <w:pPr>
      <w:spacing w:after="0"/>
      <w:ind w:left="360" w:hanging="3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5384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5384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5384E"/>
    <w:pPr>
      <w:spacing w:after="100"/>
      <w:ind w:left="3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5384E"/>
    <w:pPr>
      <w:spacing w:after="100"/>
      <w:ind w:left="7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5384E"/>
    <w:pPr>
      <w:spacing w:after="100"/>
      <w:ind w:left="10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5384E"/>
    <w:pPr>
      <w:spacing w:after="100"/>
      <w:ind w:left="14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5384E"/>
    <w:pPr>
      <w:spacing w:after="100"/>
      <w:ind w:left="1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5384E"/>
    <w:pPr>
      <w:spacing w:after="100"/>
      <w:ind w:left="21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5384E"/>
    <w:pPr>
      <w:spacing w:after="100"/>
      <w:ind w:left="25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5384E"/>
    <w:pPr>
      <w:spacing w:after="100"/>
      <w:ind w:left="28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admin</cp:lastModifiedBy>
  <cp:revision>4</cp:revision>
  <dcterms:created xsi:type="dcterms:W3CDTF">2018-11-30T08:25:00Z</dcterms:created>
  <dcterms:modified xsi:type="dcterms:W3CDTF">2018-12-05T11:41:00Z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