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Skrejlapas izkārtojums"/>
      </w:tblPr>
      <w:tblGrid>
        <w:gridCol w:w="4602"/>
        <w:gridCol w:w="5144"/>
      </w:tblGrid>
      <w:tr w:rsidR="00F40CCF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Default="5F5B1C13">
            <w:pPr>
              <w:pStyle w:val="Virsraksts2"/>
              <w:outlineLvl w:val="1"/>
              <w:rPr>
                <w:noProof/>
              </w:rPr>
            </w:pPr>
            <w:r>
              <w:rPr>
                <w:noProof/>
                <w:lang w:bidi="lv-LV"/>
              </w:rPr>
              <w:t>[Atlīdzība]</w:t>
            </w:r>
          </w:p>
          <w:p w14:paraId="5DD1612E" w14:textId="77777777" w:rsidR="00F40CCF" w:rsidRDefault="5F5B1C13">
            <w:pPr>
              <w:pStyle w:val="Virsraksts1"/>
              <w:outlineLvl w:val="0"/>
              <w:rPr>
                <w:noProof/>
              </w:rPr>
            </w:pPr>
            <w:r>
              <w:rPr>
                <w:noProof/>
                <w:lang w:bidi="lv-LV"/>
              </w:rPr>
              <w:t>[000 EUR]</w:t>
            </w:r>
          </w:p>
          <w:p w14:paraId="36A0E2EB" w14:textId="24686D71" w:rsidR="5F5B1C13" w:rsidRDefault="5F5B1C13" w:rsidP="5F5B1C13">
            <w:pPr>
              <w:rPr>
                <w:noProof/>
              </w:rPr>
            </w:pPr>
            <w:r>
              <w:rPr>
                <w:noProof/>
                <w:lang w:bidi="lv-LV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attēls" title="Atdalītā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Default="5F5B1C13">
            <w:pPr>
              <w:pStyle w:val="Virsraksts2"/>
              <w:outlineLvl w:val="1"/>
              <w:rPr>
                <w:noProof/>
              </w:rPr>
            </w:pPr>
            <w:r>
              <w:rPr>
                <w:noProof/>
                <w:lang w:bidi="lv-LV"/>
              </w:rPr>
              <w:t>[Prece]</w:t>
            </w:r>
          </w:p>
          <w:p w14:paraId="750B1A45" w14:textId="77777777" w:rsidR="00F40CCF" w:rsidRDefault="5F5B1C13">
            <w:pPr>
              <w:pStyle w:val="Virsraksts3"/>
              <w:outlineLvl w:val="2"/>
              <w:rPr>
                <w:noProof/>
              </w:rPr>
            </w:pPr>
            <w:r>
              <w:rPr>
                <w:noProof/>
                <w:lang w:bidi="lv-LV"/>
              </w:rPr>
              <w:t>[Atrašanās vieta]</w:t>
            </w:r>
          </w:p>
        </w:tc>
        <w:tc>
          <w:tcPr>
            <w:tcW w:w="5130" w:type="dxa"/>
          </w:tcPr>
          <w:p w14:paraId="45FBC7EC" w14:textId="77777777" w:rsidR="00F40CCF" w:rsidRDefault="00AD1876">
            <w:pPr>
              <w:spacing w:line="360" w:lineRule="auto"/>
              <w:rPr>
                <w:noProof/>
              </w:rPr>
            </w:pPr>
            <w:r>
              <w:rPr>
                <w:noProof/>
                <w:lang w:bidi="lv-LV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Attēls 1" title="Pie sienas nolikta ģitā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ģitāra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Default="5F5B1C13">
            <w:pPr>
              <w:pStyle w:val="Virsraksts4"/>
              <w:outlineLvl w:val="3"/>
              <w:rPr>
                <w:noProof/>
              </w:rPr>
            </w:pPr>
            <w:r>
              <w:rPr>
                <w:noProof/>
                <w:lang w:bidi="lv-LV"/>
              </w:rPr>
              <w:t>[Sāciet darbu uzreiz]</w:t>
            </w:r>
          </w:p>
          <w:p w14:paraId="3C1DD830" w14:textId="7EE7CB24" w:rsidR="00F40CCF" w:rsidRDefault="5F5B1C13">
            <w:pPr>
              <w:pStyle w:val="Virsraksts5"/>
              <w:outlineLvl w:val="4"/>
              <w:rPr>
                <w:noProof/>
              </w:rPr>
            </w:pPr>
            <w:r>
              <w:rPr>
                <w:noProof/>
                <w:lang w:bidi="lv-LV"/>
              </w:rPr>
              <w:t>[Ja esat gatavs rakstīt, vienkārši atlasiet teksta rindiņu un sāciet rakstīt, lai tekstu aizstātu ar savu.]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Default="5F5B1C13">
            <w:pPr>
              <w:pStyle w:val="Virsraksts4"/>
              <w:outlineLvl w:val="3"/>
              <w:rPr>
                <w:noProof/>
              </w:rPr>
            </w:pPr>
            <w:r>
              <w:rPr>
                <w:noProof/>
                <w:lang w:bidi="lv-LV"/>
              </w:rPr>
              <w:t>[Izskatieties lieliski katru dienu]</w:t>
            </w:r>
          </w:p>
          <w:p w14:paraId="509CF8CE" w14:textId="29A105BC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lv-LV"/>
              </w:rPr>
              <w:t>[Lai paraugu aizstātu ar savu fotoattēlu, vienkārši izdzēsiet to. Pēc tam cilnē Ievietošana atlasiet Attēls.]</w:t>
            </w:r>
          </w:p>
          <w:p w14:paraId="3101EA01" w14:textId="67FBAAD1" w:rsidR="00F40CCF" w:rsidRDefault="5F5B1C13">
            <w:pPr>
              <w:spacing w:line="360" w:lineRule="auto"/>
              <w:rPr>
                <w:noProof/>
              </w:rPr>
            </w:pPr>
            <w:r>
              <w:rPr>
                <w:noProof/>
                <w:lang w:bidi="lv-LV"/>
              </w:rPr>
              <w:t>[Vai ir nepieciešams virsraksts? Cilnes Sākums galerijā Stili vi</w:t>
            </w:r>
            <w:bookmarkStart w:id="0" w:name="_GoBack"/>
            <w:bookmarkEnd w:id="0"/>
            <w:r>
              <w:rPr>
                <w:noProof/>
                <w:lang w:bidi="lv-LV"/>
              </w:rPr>
              <w:t>enkārši pieskarieties vajadzīgajam virsraksta stilam. Lai iegūtu labākos rezultātus, atlasot kopējamo vai rediģējamo tekstu, neiekļaujiet atlasē atstarpi pa labi no rakstzīmēm.]</w:t>
            </w:r>
          </w:p>
        </w:tc>
      </w:tr>
    </w:tbl>
    <w:p w14:paraId="5FB9529B" w14:textId="7C844669" w:rsidR="0099649F" w:rsidRDefault="0099649F" w:rsidP="0099649F">
      <w:pPr>
        <w:rPr>
          <w:noProof/>
        </w:rPr>
      </w:pPr>
    </w:p>
    <w:sectPr w:rsidR="0099649F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CB67" w14:textId="77777777" w:rsidR="005D6A4E" w:rsidRDefault="005D6A4E">
      <w:pPr>
        <w:spacing w:after="0" w:line="240" w:lineRule="auto"/>
      </w:pPr>
      <w:r>
        <w:separator/>
      </w:r>
    </w:p>
  </w:endnote>
  <w:endnote w:type="continuationSeparator" w:id="0">
    <w:p w14:paraId="5F634CE4" w14:textId="77777777" w:rsidR="005D6A4E" w:rsidRDefault="005D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4D1C9" w14:textId="77777777" w:rsidR="005D6A4E" w:rsidRDefault="005D6A4E">
      <w:pPr>
        <w:spacing w:after="0" w:line="240" w:lineRule="auto"/>
      </w:pPr>
      <w:r>
        <w:separator/>
      </w:r>
    </w:p>
  </w:footnote>
  <w:footnote w:type="continuationSeparator" w:id="0">
    <w:p w14:paraId="46BBFB84" w14:textId="77777777" w:rsidR="005D6A4E" w:rsidRDefault="005D6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603C7"/>
    <w:rsid w:val="00470083"/>
    <w:rsid w:val="0048349B"/>
    <w:rsid w:val="005D6A4E"/>
    <w:rsid w:val="00614122"/>
    <w:rsid w:val="00831D09"/>
    <w:rsid w:val="008564A4"/>
    <w:rsid w:val="00965BC1"/>
    <w:rsid w:val="0099649F"/>
    <w:rsid w:val="009A1B0B"/>
    <w:rsid w:val="009E3340"/>
    <w:rsid w:val="00AD1876"/>
    <w:rsid w:val="00B946F2"/>
    <w:rsid w:val="00BD2221"/>
    <w:rsid w:val="00C21E28"/>
    <w:rsid w:val="00D1147A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14141" w:themeColor="text2"/>
        <w:sz w:val="24"/>
        <w:szCs w:val="24"/>
        <w:lang w:val="lv-LV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1147A"/>
  </w:style>
  <w:style w:type="paragraph" w:styleId="Virsraksts1">
    <w:name w:val="heading 1"/>
    <w:basedOn w:val="Parasts"/>
    <w:next w:val="Parasts"/>
    <w:link w:val="Virsraksts1Rakstz"/>
    <w:uiPriority w:val="9"/>
    <w:qFormat/>
    <w:rsid w:val="00BD2221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96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BD2221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84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BD2221"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2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BD2221"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2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BD2221"/>
    <w:rPr>
      <w:rFonts w:asciiTheme="majorHAnsi" w:eastAsiaTheme="majorEastAsia" w:hAnsiTheme="majorHAnsi" w:cstheme="majorBidi"/>
      <w:b/>
      <w:color w:val="7F0035" w:themeColor="accent1"/>
      <w:sz w:val="96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BD2221"/>
    <w:rPr>
      <w:rFonts w:asciiTheme="majorHAnsi" w:eastAsiaTheme="majorEastAsia" w:hAnsiTheme="majorHAnsi" w:cstheme="majorBidi"/>
      <w:b/>
      <w:color w:val="7F0035" w:themeColor="accent1"/>
      <w:sz w:val="84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BD2221"/>
    <w:rPr>
      <w:rFonts w:asciiTheme="majorHAnsi" w:eastAsiaTheme="majorEastAsia" w:hAnsiTheme="majorHAnsi" w:cstheme="majorBidi"/>
      <w:b/>
      <w:iCs/>
      <w:color w:val="7F0035" w:themeColor="accent1"/>
      <w:sz w:val="32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BD2221"/>
    <w:rPr>
      <w:rFonts w:asciiTheme="majorHAnsi" w:eastAsiaTheme="majorEastAsia" w:hAnsiTheme="majorHAnsi" w:cstheme="majorBidi"/>
      <w:sz w:val="32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8564A4"/>
  </w:style>
  <w:style w:type="paragraph" w:styleId="Tekstabloks">
    <w:name w:val="Block Text"/>
    <w:basedOn w:val="Parasts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564A4"/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564A4"/>
  </w:style>
  <w:style w:type="paragraph" w:styleId="Pamatteksts2">
    <w:name w:val="Body Text 2"/>
    <w:basedOn w:val="Parasts"/>
    <w:link w:val="Pamatteksts2Rakstz"/>
    <w:uiPriority w:val="99"/>
    <w:semiHidden/>
    <w:unhideWhenUsed/>
    <w:rsid w:val="008564A4"/>
    <w:pPr>
      <w:spacing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8564A4"/>
  </w:style>
  <w:style w:type="paragraph" w:styleId="Pamatteksts3">
    <w:name w:val="Body Text 3"/>
    <w:basedOn w:val="Parasts"/>
    <w:link w:val="Pamatteksts3Rakstz"/>
    <w:uiPriority w:val="99"/>
    <w:semiHidden/>
    <w:unhideWhenUsed/>
    <w:rsid w:val="008564A4"/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8564A4"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8564A4"/>
    <w:pPr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8564A4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564A4"/>
    <w:pPr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8564A4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8564A4"/>
    <w:pPr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8564A4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564A4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8564A4"/>
    <w:rPr>
      <w:sz w:val="22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8564A4"/>
  </w:style>
  <w:style w:type="table" w:styleId="Krsainsreis">
    <w:name w:val="Colorful Grid"/>
    <w:basedOn w:val="Parastatabu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8564A4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564A4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64A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64A4"/>
    <w:rPr>
      <w:b/>
      <w:bC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8564A4"/>
  </w:style>
  <w:style w:type="character" w:customStyle="1" w:styleId="DatumsRakstz">
    <w:name w:val="Datums Rakstz."/>
    <w:basedOn w:val="Noklusjumarindkopasfonts"/>
    <w:link w:val="Datums"/>
    <w:uiPriority w:val="99"/>
    <w:semiHidden/>
    <w:rsid w:val="008564A4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8564A4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8564A4"/>
  </w:style>
  <w:style w:type="character" w:styleId="Izclums">
    <w:name w:val="Emphasis"/>
    <w:basedOn w:val="Noklusjumarindkopasfonts"/>
    <w:uiPriority w:val="20"/>
    <w:semiHidden/>
    <w:unhideWhenUsed/>
    <w:qFormat/>
    <w:rsid w:val="008564A4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8564A4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8564A4"/>
    <w:rPr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tpakaadreseuzaploksnes">
    <w:name w:val="envelope return"/>
    <w:basedOn w:val="Parasts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564A4"/>
  </w:style>
  <w:style w:type="character" w:styleId="Vresatsauce">
    <w:name w:val="footnote reference"/>
    <w:basedOn w:val="Noklusjumarindkopasfonts"/>
    <w:uiPriority w:val="99"/>
    <w:semiHidden/>
    <w:unhideWhenUsed/>
    <w:rsid w:val="008564A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564A4"/>
    <w:rPr>
      <w:sz w:val="22"/>
      <w:szCs w:val="20"/>
    </w:rPr>
  </w:style>
  <w:style w:type="table" w:styleId="Reatabula1gaia">
    <w:name w:val="Grid Table 1 Light"/>
    <w:basedOn w:val="Parastatabu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3">
    <w:name w:val="Grid Table 3"/>
    <w:basedOn w:val="Parastatabu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564A4"/>
  </w:style>
  <w:style w:type="character" w:styleId="HTMLakronms">
    <w:name w:val="HTML Acronym"/>
    <w:basedOn w:val="Noklusjumarindkopasfonts"/>
    <w:uiPriority w:val="99"/>
    <w:semiHidden/>
    <w:unhideWhenUsed/>
    <w:rsid w:val="008564A4"/>
  </w:style>
  <w:style w:type="paragraph" w:styleId="HTMLadrese">
    <w:name w:val="HTML Address"/>
    <w:basedOn w:val="Parasts"/>
    <w:link w:val="HTMLadreseRakstz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8564A4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8564A4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8564A4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8564A4"/>
    <w:rPr>
      <w:rFonts w:ascii="Consolas" w:hAnsi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8564A4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8564A4"/>
    <w:rPr>
      <w:i/>
      <w:iCs/>
      <w:color w:val="7F0035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8564A4"/>
  </w:style>
  <w:style w:type="paragraph" w:styleId="Saraksts">
    <w:name w:val="List"/>
    <w:basedOn w:val="Parasts"/>
    <w:uiPriority w:val="99"/>
    <w:semiHidden/>
    <w:unhideWhenUsed/>
    <w:rsid w:val="008564A4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8564A4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8564A4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8564A4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8564A4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8564A4"/>
    <w:pPr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8564A4"/>
    <w:pPr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8564A4"/>
    <w:pPr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8564A4"/>
    <w:pPr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8564A4"/>
    <w:pPr>
      <w:ind w:left="1415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8564A4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2">
    <w:name w:val="List Table 2"/>
    <w:basedOn w:val="Parastatabu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3">
    <w:name w:val="List Table 3"/>
    <w:basedOn w:val="Parastatabu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8564A4"/>
    <w:rPr>
      <w:rFonts w:ascii="Consolas" w:hAnsi="Consolas"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orde">
    <w:name w:val="Norāde"/>
    <w:basedOn w:val="Noklusjumarindkopasfonts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Bezatstarpm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Parastaatkpe">
    <w:name w:val="Normal Indent"/>
    <w:basedOn w:val="Parasts"/>
    <w:uiPriority w:val="99"/>
    <w:semiHidden/>
    <w:unhideWhenUsed/>
    <w:rsid w:val="008564A4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8564A4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8564A4"/>
  </w:style>
  <w:style w:type="character" w:styleId="Lappusesnumurs">
    <w:name w:val="page number"/>
    <w:basedOn w:val="Noklusjumarindkopasfonts"/>
    <w:uiPriority w:val="99"/>
    <w:semiHidden/>
    <w:unhideWhenUsed/>
    <w:rsid w:val="008564A4"/>
  </w:style>
  <w:style w:type="character" w:styleId="Vietturateksts">
    <w:name w:val="Placeholder Text"/>
    <w:basedOn w:val="Noklusjumarindkopasfonts"/>
    <w:uiPriority w:val="99"/>
    <w:semiHidden/>
    <w:rsid w:val="00D1147A"/>
    <w:rPr>
      <w:color w:val="595959" w:themeColor="text1" w:themeTint="A6"/>
    </w:rPr>
  </w:style>
  <w:style w:type="table" w:styleId="Vienkratabula1">
    <w:name w:val="Plain Table 1"/>
    <w:basedOn w:val="Parastatabula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8564A4"/>
    <w:rPr>
      <w:rFonts w:ascii="Consolas" w:hAnsi="Consolas"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8564A4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8564A4"/>
  </w:style>
  <w:style w:type="character" w:customStyle="1" w:styleId="UzrunaRakstz">
    <w:name w:val="Uzruna Rakstz."/>
    <w:basedOn w:val="Noklusjumarindkopasfonts"/>
    <w:link w:val="Uzruna"/>
    <w:uiPriority w:val="99"/>
    <w:semiHidden/>
    <w:rsid w:val="008564A4"/>
  </w:style>
  <w:style w:type="paragraph" w:styleId="Paraksts">
    <w:name w:val="Signature"/>
    <w:basedOn w:val="Parasts"/>
    <w:link w:val="ParakstsRakstz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8564A4"/>
  </w:style>
  <w:style w:type="character" w:customStyle="1" w:styleId="Viedhipersaite">
    <w:name w:val="Viedā hipersaite"/>
    <w:basedOn w:val="Noklusjumarindkopasfonts"/>
    <w:uiPriority w:val="99"/>
    <w:semiHidden/>
    <w:unhideWhenUsed/>
    <w:rsid w:val="008564A4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8564A4"/>
    <w:rPr>
      <w:b/>
      <w:bCs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8564A4"/>
    <w:pPr>
      <w:spacing w:after="0"/>
      <w:ind w:left="240" w:hanging="24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8564A4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aukums">
    <w:name w:val="Title"/>
    <w:basedOn w:val="Parasts"/>
    <w:next w:val="Parasts"/>
    <w:link w:val="NosaukumsRakstz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8564A4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8564A4"/>
    <w:pPr>
      <w:spacing w:after="100"/>
      <w:ind w:left="24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8564A4"/>
    <w:pPr>
      <w:spacing w:after="100"/>
      <w:ind w:left="48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8564A4"/>
    <w:pPr>
      <w:spacing w:after="100"/>
      <w:ind w:left="72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8564A4"/>
    <w:pPr>
      <w:spacing w:after="100"/>
      <w:ind w:left="96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8564A4"/>
    <w:pPr>
      <w:spacing w:after="100"/>
      <w:ind w:left="12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8564A4"/>
    <w:pPr>
      <w:spacing w:after="100"/>
      <w:ind w:left="144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8564A4"/>
    <w:pPr>
      <w:spacing w:after="100"/>
      <w:ind w:left="168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8564A4"/>
    <w:pPr>
      <w:spacing w:after="100"/>
      <w:ind w:left="192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Neatrisintanorde">
    <w:name w:val="Neatrisināta norāde"/>
    <w:basedOn w:val="Noklusjumarindkopasfonts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lv-LV</cp:lastModifiedBy>
  <cp:revision>4</cp:revision>
  <dcterms:created xsi:type="dcterms:W3CDTF">2018-02-09T09:04:00Z</dcterms:created>
  <dcterms:modified xsi:type="dcterms:W3CDTF">2018-12-07T11:55:00Z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