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チラシのレイアウト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Heading2"/>
              <w:outlineLvl w:val="1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懸賞</w:t>
            </w:r>
            <w:r>
              <w:rPr>
                <w:noProof/>
                <w:lang w:val="ja-JP" w:bidi="ja-JP"/>
              </w:rPr>
              <w:t>]</w:t>
            </w:r>
          </w:p>
          <w:p w14:paraId="5DD1612E" w14:textId="77777777" w:rsidR="00F40CCF" w:rsidRDefault="5F5B1C13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  <w:lang w:val="ja-JP" w:bidi="ja-JP"/>
              </w:rPr>
              <w:t xml:space="preserve">[000 </w:t>
            </w:r>
            <w:r>
              <w:rPr>
                <w:noProof/>
                <w:lang w:val="ja-JP" w:bidi="ja-JP"/>
              </w:rPr>
              <w:t>円</w:t>
            </w:r>
            <w:r>
              <w:rPr>
                <w:noProof/>
                <w:lang w:val="ja-JP" w:bidi="ja-JP"/>
              </w:rPr>
              <w:t>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ja-JP" w:bidi="ja-JP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画像" title="断裁区切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アイテム</w:t>
            </w:r>
            <w:r>
              <w:rPr>
                <w:noProof/>
                <w:lang w:val="ja-JP" w:bidi="ja-JP"/>
              </w:rPr>
              <w:t>]</w:t>
            </w:r>
          </w:p>
          <w:p w14:paraId="750B1A45" w14:textId="77777777" w:rsidR="00F40CCF" w:rsidRDefault="5F5B1C13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場所</w:t>
            </w:r>
            <w:r>
              <w:rPr>
                <w:noProof/>
                <w:lang w:val="ja-JP" w:bidi="ja-JP"/>
              </w:rPr>
              <w:t>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ja-JP" w:bidi="ja-JP"/>
              </w:rPr>
              <w:drawing>
                <wp:inline distT="0" distB="0" distL="0" distR="0" wp14:anchorId="2B965B84" wp14:editId="0F18F07F">
                  <wp:extent cx="3257550" cy="5019675"/>
                  <wp:effectExtent l="0" t="0" r="0" b="9525"/>
                  <wp:docPr id="1" name="画像 1" title="壁にもたせかけたギ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57550" cy="501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はじめに</w:t>
            </w:r>
            <w:r>
              <w:rPr>
                <w:noProof/>
                <w:lang w:val="ja-JP" w:bidi="ja-JP"/>
              </w:rPr>
              <w:t>]</w:t>
            </w:r>
          </w:p>
          <w:p w14:paraId="3C1DD830" w14:textId="7EE7CB24" w:rsidR="00F40CCF" w:rsidRDefault="5F5B1C13">
            <w:pPr>
              <w:pStyle w:val="Heading5"/>
              <w:outlineLvl w:val="4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入力する準備ができたら、このテキスト行を選択し、入力を開始して独自のものに置き換えます。</w:t>
            </w:r>
            <w:r>
              <w:rPr>
                <w:noProof/>
                <w:lang w:val="ja-JP" w:bidi="ja-JP"/>
              </w:rPr>
              <w:t>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Heading4"/>
              <w:outlineLvl w:val="3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見栄えを良くする方法</w:t>
            </w:r>
            <w:r>
              <w:rPr>
                <w:noProof/>
                <w:lang w:val="ja-JP" w:bidi="ja-JP"/>
              </w:rPr>
              <w:t>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写真を独自のものに置き換えるには、元の写真を削除してから</w:t>
            </w: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挿入</w:t>
            </w:r>
            <w:r>
              <w:rPr>
                <w:noProof/>
                <w:lang w:val="ja-JP" w:bidi="ja-JP"/>
              </w:rPr>
              <w:t xml:space="preserve">] </w:t>
            </w:r>
            <w:r>
              <w:rPr>
                <w:noProof/>
                <w:lang w:val="ja-JP" w:bidi="ja-JP"/>
              </w:rPr>
              <w:t>タブの</w:t>
            </w:r>
            <w:r>
              <w:rPr>
                <w:noProof/>
                <w:lang w:val="ja-JP" w:bidi="ja-JP"/>
              </w:rPr>
              <w:t xml:space="preserve"> [</w:t>
            </w:r>
            <w:r>
              <w:rPr>
                <w:noProof/>
                <w:lang w:val="ja-JP" w:bidi="ja-JP"/>
              </w:rPr>
              <w:t>画像</w:t>
            </w:r>
            <w:r>
              <w:rPr>
                <w:noProof/>
                <w:lang w:val="ja-JP" w:bidi="ja-JP"/>
              </w:rPr>
              <w:t xml:space="preserve">] </w:t>
            </w:r>
            <w:r>
              <w:rPr>
                <w:noProof/>
                <w:lang w:val="ja-JP" w:bidi="ja-JP"/>
              </w:rPr>
              <w:t>をクリックします。</w:t>
            </w:r>
            <w:r>
              <w:rPr>
                <w:noProof/>
                <w:lang w:val="ja-JP" w:bidi="ja-JP"/>
              </w:rPr>
              <w:t>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見出しが必要な場合は、</w:t>
            </w:r>
            <w:r>
              <w:rPr>
                <w:noProof/>
                <w:lang w:val="ja-JP" w:bidi="ja-JP"/>
              </w:rPr>
              <w:t>[</w:t>
            </w:r>
            <w:r>
              <w:rPr>
                <w:noProof/>
                <w:lang w:val="ja-JP" w:bidi="ja-JP"/>
              </w:rPr>
              <w:t>ホーム</w:t>
            </w:r>
            <w:r>
              <w:rPr>
                <w:noProof/>
                <w:lang w:val="ja-JP" w:bidi="ja-JP"/>
              </w:rPr>
              <w:t xml:space="preserve">] </w:t>
            </w:r>
            <w:r>
              <w:rPr>
                <w:noProof/>
                <w:lang w:val="ja-JP" w:bidi="ja-JP"/>
              </w:rPr>
              <w:t>タブの</w:t>
            </w:r>
            <w:r>
              <w:rPr>
                <w:noProof/>
                <w:lang w:val="ja-JP" w:bidi="ja-JP"/>
              </w:rPr>
              <w:t xml:space="preserve"> [</w:t>
            </w:r>
            <w:r>
              <w:rPr>
                <w:noProof/>
                <w:lang w:val="ja-JP" w:bidi="ja-JP"/>
              </w:rPr>
              <w:t>スタイル</w:t>
            </w:r>
            <w:r>
              <w:rPr>
                <w:noProof/>
                <w:lang w:val="ja-JP" w:bidi="ja-JP"/>
              </w:rPr>
              <w:t xml:space="preserve">] </w:t>
            </w:r>
            <w:r>
              <w:rPr>
                <w:noProof/>
                <w:lang w:val="ja-JP" w:bidi="ja-JP"/>
              </w:rPr>
              <w:t>ギャラリーで、目的の見出しスタイルをタップします。コピーまたは編集するテキストを選択する場合は、選択範囲の文字の右にあるスペースを含めないことをお勧めします。</w:t>
            </w:r>
            <w:r>
              <w:rPr>
                <w:noProof/>
                <w:lang w:val="ja-JP" w:bidi="ja-JP"/>
              </w:rPr>
              <w:t>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9ED2B" w14:textId="77777777" w:rsidR="00FA1EF6" w:rsidRDefault="00FA1EF6">
      <w:pPr>
        <w:spacing w:after="0" w:line="240" w:lineRule="auto"/>
      </w:pPr>
      <w:r>
        <w:separator/>
      </w:r>
    </w:p>
  </w:endnote>
  <w:endnote w:type="continuationSeparator" w:id="0">
    <w:p w14:paraId="044E965B" w14:textId="77777777" w:rsidR="00FA1EF6" w:rsidRDefault="00FA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E897" w14:textId="77777777" w:rsidR="00FA1EF6" w:rsidRDefault="00FA1EF6">
      <w:pPr>
        <w:spacing w:after="0" w:line="240" w:lineRule="auto"/>
      </w:pPr>
      <w:r>
        <w:separator/>
      </w:r>
    </w:p>
  </w:footnote>
  <w:footnote w:type="continuationSeparator" w:id="0">
    <w:p w14:paraId="07E29193" w14:textId="77777777" w:rsidR="00FA1EF6" w:rsidRDefault="00FA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7876CE"/>
    <w:rsid w:val="00831D09"/>
    <w:rsid w:val="008564A4"/>
    <w:rsid w:val="00962129"/>
    <w:rsid w:val="00965BC1"/>
    <w:rsid w:val="0099649F"/>
    <w:rsid w:val="009A1B0B"/>
    <w:rsid w:val="009E3340"/>
    <w:rsid w:val="00A015F1"/>
    <w:rsid w:val="00AD1876"/>
    <w:rsid w:val="00B946F2"/>
    <w:rsid w:val="00C21E28"/>
    <w:rsid w:val="00D1147A"/>
    <w:rsid w:val="00E82CBB"/>
    <w:rsid w:val="00F162B7"/>
    <w:rsid w:val="00F40CCF"/>
    <w:rsid w:val="00F920DF"/>
    <w:rsid w:val="00FA1EF6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129"/>
    <w:rPr>
      <w:rFonts w:eastAsia="Meiryo U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6CE"/>
    <w:pPr>
      <w:keepNext/>
      <w:keepLines/>
      <w:spacing w:after="0" w:line="216" w:lineRule="auto"/>
      <w:outlineLvl w:val="0"/>
    </w:pPr>
    <w:rPr>
      <w:rFonts w:asciiTheme="majorHAnsi" w:hAnsiTheme="majorHAnsi" w:cstheme="majorBidi"/>
      <w:b/>
      <w:color w:val="7F0035" w:themeColor="accent1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129"/>
    <w:pPr>
      <w:keepNext/>
      <w:keepLines/>
      <w:spacing w:after="0" w:line="216" w:lineRule="auto"/>
      <w:outlineLvl w:val="1"/>
    </w:pPr>
    <w:rPr>
      <w:rFonts w:asciiTheme="majorHAnsi" w:hAnsiTheme="majorHAnsi" w:cstheme="majorBidi"/>
      <w:b/>
      <w:color w:val="7F0035" w:themeColor="accent1"/>
      <w:sz w:val="8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129"/>
    <w:pPr>
      <w:keepNext/>
      <w:keepLines/>
      <w:spacing w:before="240" w:after="0" w:line="240" w:lineRule="auto"/>
      <w:outlineLvl w:val="2"/>
    </w:pPr>
    <w:rPr>
      <w:rFonts w:asciiTheme="majorHAnsi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29"/>
    <w:pPr>
      <w:keepNext/>
      <w:keepLines/>
      <w:spacing w:after="0" w:line="312" w:lineRule="auto"/>
      <w:outlineLvl w:val="3"/>
    </w:pPr>
    <w:rPr>
      <w:rFonts w:asciiTheme="majorHAnsi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2129"/>
    <w:pPr>
      <w:keepNext/>
      <w:keepLines/>
      <w:spacing w:line="312" w:lineRule="auto"/>
      <w:outlineLvl w:val="4"/>
    </w:pPr>
    <w:rPr>
      <w:rFonts w:asciiTheme="majorHAnsi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129"/>
    <w:pPr>
      <w:keepNext/>
      <w:keepLines/>
      <w:spacing w:line="312" w:lineRule="auto"/>
      <w:outlineLvl w:val="5"/>
    </w:pPr>
    <w:rPr>
      <w:rFonts w:asciiTheme="majorHAnsi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76CE"/>
    <w:rPr>
      <w:rFonts w:asciiTheme="majorHAnsi" w:eastAsia="Meiryo UI" w:hAnsiTheme="majorHAnsi" w:cstheme="majorBidi"/>
      <w:b/>
      <w:color w:val="7F0035" w:themeColor="accent1"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129"/>
    <w:rPr>
      <w:rFonts w:asciiTheme="majorHAnsi" w:eastAsia="Meiryo UI" w:hAnsiTheme="majorHAnsi" w:cstheme="majorBidi"/>
      <w:b/>
      <w:color w:val="7F0035" w:themeColor="accent1"/>
      <w:sz w:val="8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2129"/>
    <w:rPr>
      <w:rFonts w:asciiTheme="majorHAnsi" w:eastAsia="Meiryo UI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sid w:val="00962129"/>
    <w:rPr>
      <w:rFonts w:asciiTheme="majorHAnsi" w:eastAsia="Meiryo UI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62129"/>
    <w:rPr>
      <w:rFonts w:asciiTheme="majorHAnsi" w:eastAsia="Meiryo UI" w:hAnsiTheme="majorHAnsi" w:cstheme="majorBidi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129"/>
    <w:rPr>
      <w:rFonts w:asciiTheme="majorHAnsi" w:eastAsia="Meiryo UI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ハッシュタグ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customStyle="1" w:styleId="11">
    <w:name w:val="スマート ハイパーリンク1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12">
    <w:name w:val="未解決のメンション1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6</cp:revision>
  <dcterms:created xsi:type="dcterms:W3CDTF">2018-02-09T09:04:00Z</dcterms:created>
  <dcterms:modified xsi:type="dcterms:W3CDTF">2018-12-28T08:30:00Z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