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5B" w:rsidRDefault="0012265B">
      <w:bookmarkStart w:id="0" w:name="_GoBack"/>
      <w:bookmarkEnd w:id="0"/>
      <w:r>
        <w:pict>
          <v:rect id="_x0000_s1028" style="position:absolute;margin-left:81.35pt;margin-top:36pt;width:405.35pt;height:585.35pt;z-index:251654656;mso-position-horizontal-relative:page;mso-position-vertical-relative:page" fillcolor="#ffc" strokecolor="#f60" strokeweight="1.5pt">
            <w10:wrap anchorx="page" anchory="page"/>
          </v:rect>
        </w:pict>
      </w:r>
      <w:r>
        <w:pict>
          <v:rect id="_x0000_s1030" style="position:absolute;margin-left:45.35pt;margin-top:1in;width:396pt;height:675.35pt;z-index:251655680;mso-position-horizontal-relative:page;mso-position-vertical-relative:page" filled="f">
            <w10:wrap anchorx="page" anchory="page"/>
          </v:rect>
        </w:pict>
      </w:r>
      <w:r>
        <w:pict>
          <v:rect id="_x0000_s1031" style="position:absolute;margin-left:23.75pt;margin-top:593.3pt;width:565.2pt;height:162pt;z-index:251656704;mso-position-horizontal-relative:page;mso-position-vertical-relative:page" fillcolor="black" stroked="f">
            <w10:wrap anchorx="page" anchory="page"/>
          </v:rect>
        </w:pict>
      </w:r>
      <w:r>
        <w:pict>
          <v:rect id="_x0000_s1029" style="position:absolute;margin-left:23.75pt;margin-top:738.7pt;width:565.25pt;height:16.55pt;z-index:251657728;mso-position-horizontal-relative:page;mso-position-vertical-relative:page" fillcolor="#f60" stroked="f">
            <w10:wrap anchorx="page" anchory="page"/>
          </v:rect>
        </w:pict>
      </w:r>
      <w:r>
        <w:pict>
          <v:shapetype id="_x0000_t202" coordsize="21600,21600" o:spt="202" path="m,l,21600r21600,l21600,xe">
            <v:stroke joinstyle="miter"/>
            <v:path gradientshapeok="t" o:connecttype="rect"/>
          </v:shapetype>
          <v:shape id="_x0000_s1032" type="#_x0000_t202" style="position:absolute;margin-left:90pt;margin-top:90pt;width:342pt;height:501pt;z-index:251658752;mso-position-horizontal-relative:page;mso-position-vertical-relative:page" filled="f" stroked="f">
            <v:textbox style="mso-fit-shape-to-text:t">
              <w:txbxContent>
                <w:p w:rsidR="0012265B" w:rsidRPr="00F251EF" w:rsidRDefault="0012265B">
                  <w:pPr>
                    <w:pStyle w:val="Heading1"/>
                    <w:rPr>
                      <w:lang w:val="it-IT"/>
                    </w:rPr>
                  </w:pPr>
                  <w:r w:rsidRPr="00F251EF">
                    <w:rPr>
                      <w:lang w:val="it-IT"/>
                    </w:rPr>
                    <w:t>Il Museo delle scienze Enrico Fermi</w:t>
                  </w:r>
                </w:p>
                <w:p w:rsidR="0012265B" w:rsidRPr="00F251EF" w:rsidRDefault="0012265B">
                  <w:pPr>
                    <w:pStyle w:val="BodyText2"/>
                    <w:rPr>
                      <w:lang w:val="it-IT"/>
                    </w:rPr>
                  </w:pPr>
                  <w:r w:rsidRPr="00F251EF">
                    <w:rPr>
                      <w:lang w:val="it-IT"/>
                    </w:rPr>
                    <w:t>presenta</w:t>
                  </w:r>
                </w:p>
                <w:p w:rsidR="0012265B" w:rsidRPr="00F251EF" w:rsidRDefault="0012265B">
                  <w:pPr>
                    <w:pStyle w:val="Heading2"/>
                    <w:rPr>
                      <w:lang w:val="it-IT"/>
                    </w:rPr>
                  </w:pPr>
                  <w:r w:rsidRPr="00F251EF">
                    <w:rPr>
                      <w:lang w:val="it-IT"/>
                    </w:rPr>
                    <w:t>Un weekend nello spazio</w:t>
                  </w:r>
                </w:p>
                <w:p w:rsidR="0012265B" w:rsidRPr="00F251EF" w:rsidRDefault="0012265B">
                  <w:pPr>
                    <w:pStyle w:val="BodyText"/>
                    <w:rPr>
                      <w:lang w:val="it-IT"/>
                    </w:rPr>
                  </w:pPr>
                  <w:r w:rsidRPr="00F251EF">
                    <w:rPr>
                      <w:lang w:val="it-IT"/>
                    </w:rPr>
                    <w:t>Una mostra interattiva nella nostra città alla scoperta dei</w:t>
                  </w:r>
                  <w:r w:rsidRPr="00F251EF">
                    <w:rPr>
                      <w:lang w:val="it-IT"/>
                    </w:rPr>
                    <w:br/>
                    <w:t>misteri che si celano nell'Universo</w:t>
                  </w:r>
                </w:p>
                <w:p w:rsidR="0012265B" w:rsidRPr="00F251EF" w:rsidRDefault="0012265B">
                  <w:pPr>
                    <w:pStyle w:val="Heading3"/>
                    <w:rPr>
                      <w:lang w:val="it-IT"/>
                    </w:rPr>
                  </w:pPr>
                  <w:r w:rsidRPr="00F251EF">
                    <w:rPr>
                      <w:lang w:val="it-IT"/>
                    </w:rPr>
                    <w:t>Sabato 23 agosto e</w:t>
                  </w:r>
                  <w:r w:rsidRPr="00F251EF">
                    <w:rPr>
                      <w:lang w:val="it-IT"/>
                    </w:rPr>
                    <w:br/>
                    <w:t>domenica 24 agosto</w:t>
                  </w:r>
                  <w:r w:rsidRPr="00F251EF">
                    <w:rPr>
                      <w:lang w:val="it-IT"/>
                    </w:rPr>
                    <w:br/>
                    <w:t>dalle 9.00 alle 18.00.</w:t>
                  </w:r>
                </w:p>
                <w:p w:rsidR="0012265B" w:rsidRPr="00F251EF" w:rsidRDefault="0012265B">
                  <w:pPr>
                    <w:pStyle w:val="BodyText"/>
                    <w:rPr>
                      <w:lang w:val="it-IT"/>
                    </w:rPr>
                  </w:pPr>
                  <w:r w:rsidRPr="00F251EF">
                    <w:rPr>
                      <w:lang w:val="it-IT"/>
                    </w:rPr>
                    <w:t>Non perdetevi questo entusiasmante weekend alla scoperta delle meraviglie dei cieli nel planetario della nostra città.</w:t>
                  </w:r>
                </w:p>
                <w:p w:rsidR="0012265B" w:rsidRPr="00F251EF" w:rsidRDefault="0012265B">
                  <w:pPr>
                    <w:pStyle w:val="BodyText"/>
                    <w:rPr>
                      <w:lang w:val="it-IT"/>
                    </w:rPr>
                  </w:pPr>
                  <w:r w:rsidRPr="00F251EF">
                    <w:rPr>
                      <w:lang w:val="it-IT"/>
                    </w:rPr>
                    <w:t>Potrete viaggiare sulla coda di una cometa, studiare un'eclissi solare, controllare l'ambiente terrestre dalla Stazione Spaziale Internazionale e ancora vedere come un tramonto si tramuta in un cielo ornato di stelle oppure spingervi fino ai confini più estremi dell'universo conosciuto in un viaggio mozzafiato di un solo minuto. Sono previste attività che terranno con il fiato sospeso persone di tutte le età. Un evento da non perdere!</w:t>
                  </w:r>
                </w:p>
                <w:p w:rsidR="0012265B" w:rsidRPr="00F251EF" w:rsidRDefault="0012265B">
                  <w:pPr>
                    <w:pStyle w:val="BodyText"/>
                    <w:rPr>
                      <w:lang w:val="it-IT"/>
                    </w:rPr>
                  </w:pPr>
                  <w:r w:rsidRPr="00F251EF">
                    <w:rPr>
                      <w:lang w:val="it-IT"/>
                    </w:rPr>
                    <w:t xml:space="preserve">Per il programma completo, vedere l'annuncio pubblicato nell'edizione del 23 agosto nei quotidiani nazionali oppure visitare il sito Web al seguente indirizzo: </w:t>
                  </w:r>
                  <w:r w:rsidRPr="00F251EF">
                    <w:rPr>
                      <w:rStyle w:val="Hyperlink"/>
                      <w:lang w:val="it-IT"/>
                    </w:rPr>
                    <w:t>http://www.museodellescienzeenricofermi.it</w:t>
                  </w:r>
                </w:p>
                <w:p w:rsidR="0012265B" w:rsidRPr="00F251EF" w:rsidRDefault="0012265B">
                  <w:pPr>
                    <w:pStyle w:val="BodyText2"/>
                    <w:rPr>
                      <w:lang w:val="it-IT"/>
                    </w:rPr>
                  </w:pPr>
                  <w:r w:rsidRPr="00F251EF">
                    <w:rPr>
                      <w:lang w:val="it-IT"/>
                    </w:rPr>
                    <w:t>Il costo del biglietto di ingresso è di € 5,00.</w:t>
                  </w:r>
                </w:p>
              </w:txbxContent>
            </v:textbox>
            <w10:wrap anchorx="page" anchory="page"/>
          </v:shape>
        </w:pict>
      </w:r>
      <w:r>
        <w:pict>
          <v:shape id="_x0000_s1033" type="#_x0000_t202" style="position:absolute;margin-left:1in;margin-top:604.15pt;width:501pt;height:118.2pt;z-index:251659776;mso-position-horizontal-relative:page;mso-position-vertical-relative:page" filled="f" fillcolor="#0cf" stroked="f">
            <v:textbox style="mso-next-textbox:#_x0000_s1033;mso-fit-shape-to-text:t">
              <w:txbxContent>
                <w:p w:rsidR="0012265B" w:rsidRPr="00F251EF" w:rsidRDefault="0012265B">
                  <w:pPr>
                    <w:pStyle w:val="Indirizzo1"/>
                    <w:rPr>
                      <w:lang w:val="it-IT"/>
                    </w:rPr>
                  </w:pPr>
                  <w:r w:rsidRPr="00F251EF">
                    <w:rPr>
                      <w:lang w:val="it-IT"/>
                    </w:rPr>
                    <w:t>Museo delle scienze Enrico Fermi</w:t>
                  </w:r>
                </w:p>
                <w:p w:rsidR="0012265B" w:rsidRPr="00F251EF" w:rsidRDefault="0012265B">
                  <w:pPr>
                    <w:pStyle w:val="Indirizzo2"/>
                    <w:rPr>
                      <w:lang w:val="it-IT"/>
                    </w:rPr>
                  </w:pPr>
                  <w:r w:rsidRPr="00F251EF">
                    <w:rPr>
                      <w:lang w:val="it-IT"/>
                    </w:rPr>
                    <w:t>Via Marchi 6</w:t>
                  </w:r>
                </w:p>
                <w:p w:rsidR="0012265B" w:rsidRDefault="0012265B">
                  <w:pPr>
                    <w:pStyle w:val="Indirizzo2"/>
                  </w:pPr>
                  <w:r>
                    <w:t>20147 Milano</w:t>
                  </w:r>
                </w:p>
                <w:p w:rsidR="0012265B" w:rsidRDefault="0012265B">
                  <w:pPr>
                    <w:pStyle w:val="Indirizzo2"/>
                  </w:pPr>
                </w:p>
                <w:p w:rsidR="0012265B" w:rsidRDefault="0012265B">
                  <w:pPr>
                    <w:pStyle w:val="Indirizzo2"/>
                  </w:pPr>
                  <w:r>
                    <w:t>Telefono 02555555</w:t>
                  </w:r>
                </w:p>
                <w:p w:rsidR="0012265B" w:rsidRDefault="0012265B">
                  <w:pPr>
                    <w:pStyle w:val="Indirizzo2"/>
                  </w:pPr>
                  <w:r>
                    <w:t>www.museodellescienzeenricofermi.it</w:t>
                  </w:r>
                </w:p>
              </w:txbxContent>
            </v:textbox>
            <w10:wrap anchorx="page" anchory="page"/>
          </v:shape>
        </w:pict>
      </w:r>
      <w:r>
        <w:pict>
          <v:shape id="_x0000_s1034" type="#_x0000_t202" style="position:absolute;margin-left:499.7pt;margin-top:527.05pt;width:70.45pt;height:36.65pt;z-index:251660800;mso-wrap-style:none;mso-position-horizontal-relative:page;mso-position-vertical-relative:page" filled="f" stroked="f">
            <v:textbox style="mso-fit-shape-to-text:t" inset="1.44pt,1.44pt,1.44pt,1.44pt">
              <w:txbxContent>
                <w:p w:rsidR="0012265B" w:rsidRDefault="00F251EF">
                  <w:r w:rsidRPr="00F251EF">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3.75pt">
                        <v:imagedata r:id="rId5" o:title="template_logo"/>
                      </v:shape>
                    </w:pict>
                  </w:r>
                </w:p>
              </w:txbxContent>
            </v:textbox>
            <w10:wrap anchorx="page" anchory="page"/>
          </v:shape>
        </w:pict>
      </w:r>
    </w:p>
    <w:sectPr w:rsidR="0012265B" w:rsidSect="0012265B">
      <w:pgSz w:w="11907" w:h="1683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EA796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53C1"/>
    <w:rsid w:val="0012265B"/>
    <w:rsid w:val="003C6B19"/>
    <w:rsid w:val="009F53C1"/>
    <w:rsid w:val="00B44FFA"/>
    <w:rsid w:val="00F2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color="white" stroke="f">
      <v:fill color="white"/>
      <v:stroke on="f"/>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qFormat/>
    <w:pPr>
      <w:keepNext/>
      <w:spacing w:after="60"/>
      <w:outlineLvl w:val="0"/>
    </w:pPr>
    <w:rPr>
      <w:rFonts w:ascii="Century Gothic" w:hAnsi="Century Gothic" w:cs="Century Gothic"/>
      <w:b/>
      <w:bCs/>
      <w:kern w:val="32"/>
      <w:sz w:val="40"/>
      <w:szCs w:val="40"/>
    </w:rPr>
  </w:style>
  <w:style w:type="paragraph" w:styleId="Heading2">
    <w:name w:val="heading 2"/>
    <w:next w:val="Normal"/>
    <w:qFormat/>
    <w:pPr>
      <w:keepNext/>
      <w:spacing w:after="120"/>
      <w:outlineLvl w:val="1"/>
    </w:pPr>
    <w:rPr>
      <w:rFonts w:ascii="Arial" w:hAnsi="Arial" w:cs="Arial"/>
      <w:b/>
      <w:bCs/>
      <w:iCs/>
      <w:color w:val="FF6600"/>
      <w:sz w:val="56"/>
      <w:szCs w:val="56"/>
    </w:rPr>
  </w:style>
  <w:style w:type="paragraph" w:styleId="Heading3">
    <w:name w:val="heading 3"/>
    <w:next w:val="Normal"/>
    <w:qFormat/>
    <w:pPr>
      <w:keepNext/>
      <w:spacing w:after="360"/>
      <w:outlineLvl w:val="2"/>
    </w:pPr>
    <w:rPr>
      <w:rFonts w:ascii="Arial" w:hAnsi="Arial" w:cs="Arial"/>
      <w:bCs/>
      <w:i/>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strike w:val="0"/>
      <w:dstrike w:val="0"/>
      <w:color w:val="FF9900"/>
      <w:u w:val="none"/>
      <w:effect w:val="none"/>
    </w:rPr>
  </w:style>
  <w:style w:type="character" w:styleId="FollowedHyperlink">
    <w:name w:val="FollowedHyperlink"/>
    <w:basedOn w:val="DefaultParagraphFont"/>
    <w:rPr>
      <w:color w:val="800080"/>
      <w:u w:val="single"/>
    </w:rPr>
  </w:style>
  <w:style w:type="paragraph" w:styleId="ListBullet">
    <w:name w:val="List Bullet"/>
    <w:basedOn w:val="Normal"/>
    <w:pPr>
      <w:numPr>
        <w:numId w:val="3"/>
      </w:numPr>
      <w:spacing w:after="60"/>
    </w:pPr>
    <w:rPr>
      <w:rFonts w:ascii="Verdana" w:hAnsi="Verdana" w:cs="Verdana"/>
      <w:sz w:val="20"/>
      <w:szCs w:val="20"/>
    </w:rPr>
  </w:style>
  <w:style w:type="paragraph" w:styleId="Title">
    <w:name w:val="Title"/>
    <w:basedOn w:val="Normal"/>
    <w:next w:val="Normal"/>
    <w:qFormat/>
    <w:pPr>
      <w:spacing w:after="480"/>
      <w:jc w:val="center"/>
      <w:outlineLvl w:val="0"/>
    </w:pPr>
    <w:rPr>
      <w:rFonts w:ascii="Arial" w:hAnsi="Arial" w:cs="Arial"/>
      <w:b/>
      <w:bCs/>
      <w:kern w:val="28"/>
      <w:sz w:val="32"/>
      <w:szCs w:val="32"/>
    </w:rPr>
  </w:style>
  <w:style w:type="paragraph" w:styleId="BodyText">
    <w:name w:val="Body Text"/>
    <w:pPr>
      <w:spacing w:after="120"/>
    </w:pPr>
    <w:rPr>
      <w:rFonts w:ascii="Arial" w:hAnsi="Arial" w:cs="Arial"/>
      <w:sz w:val="24"/>
      <w:szCs w:val="24"/>
    </w:rPr>
  </w:style>
  <w:style w:type="paragraph" w:styleId="BodyText2">
    <w:name w:val="Body Text 2"/>
    <w:pPr>
      <w:spacing w:after="120"/>
    </w:pPr>
    <w:rPr>
      <w:rFonts w:ascii="Arial" w:hAnsi="Arial" w:cs="Arial"/>
      <w:i/>
      <w:sz w:val="28"/>
      <w:szCs w:val="28"/>
    </w:rPr>
  </w:style>
  <w:style w:type="paragraph" w:customStyle="1" w:styleId="Indirizzo1">
    <w:name w:val="Indirizzo 1"/>
    <w:pPr>
      <w:spacing w:after="120"/>
      <w:jc w:val="right"/>
    </w:pPr>
    <w:rPr>
      <w:rFonts w:ascii="Century Gothic" w:hAnsi="Century Gothic" w:cs="Century Gothic"/>
      <w:b/>
      <w:color w:val="FFFFFF"/>
      <w:sz w:val="40"/>
      <w:szCs w:val="40"/>
      <w:lang w:bidi="en-US"/>
    </w:rPr>
  </w:style>
  <w:style w:type="paragraph" w:customStyle="1" w:styleId="Indirizzo2">
    <w:name w:val="Indirizzo 2"/>
    <w:basedOn w:val="Normal"/>
    <w:pPr>
      <w:jc w:val="right"/>
    </w:pPr>
    <w:rPr>
      <w:rFonts w:ascii="Arial" w:hAnsi="Arial" w:cs="Arial"/>
      <w:color w:val="FFFFFF"/>
      <w:sz w:val="28"/>
      <w:szCs w:val="28"/>
      <w:lang w:bidi="en-US"/>
    </w:rPr>
  </w:style>
  <w:style w:type="table" w:customStyle="1" w:styleId="Tabellanormale1">
    <w:name w:val="Tabella normale1"/>
    <w:semiHidden/>
    <w:tblPr>
      <w:tblCellMar>
        <w:top w:w="0" w:type="dxa"/>
        <w:left w:w="108" w:type="dxa"/>
        <w:bottom w:w="0" w:type="dxa"/>
        <w:right w:w="108" w:type="dxa"/>
      </w:tblCellMar>
    </w:tblPr>
  </w:style>
  <w:style w:type="paragraph" w:styleId="BalloonText">
    <w:name w:val="Balloon Text"/>
    <w:basedOn w:val="Normal"/>
    <w:semiHidden/>
    <w:rsid w:val="00F25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7851d254-ce09-43b6-8d90-072588e7901c">false</MarketSpecific>
    <ApprovalStatus xmlns="7851d254-ce09-43b6-8d90-072588e7901c">InProgress</ApprovalStatus>
    <LocComments xmlns="7851d254-ce09-43b6-8d90-072588e7901c" xsi:nil="true"/>
    <DirectSourceMarket xmlns="7851d254-ce09-43b6-8d90-072588e7901c">english</DirectSourceMarket>
    <ThumbnailAssetId xmlns="7851d254-ce09-43b6-8d90-072588e7901c" xsi:nil="true"/>
    <PrimaryImageGen xmlns="7851d254-ce09-43b6-8d90-072588e7901c">true</PrimaryImageGen>
    <LegacyData xmlns="7851d254-ce09-43b6-8d90-072588e7901c" xsi:nil="true"/>
    <TPFriendlyName xmlns="7851d254-ce09-43b6-8d90-072588e7901c" xsi:nil="true"/>
    <NumericId xmlns="7851d254-ce09-43b6-8d90-072588e7901c" xsi:nil="true"/>
    <LocRecommendedHandoff xmlns="7851d254-ce09-43b6-8d90-072588e7901c" xsi:nil="true"/>
    <BlockPublish xmlns="7851d254-ce09-43b6-8d90-072588e7901c">false</BlockPublish>
    <BusinessGroup xmlns="7851d254-ce09-43b6-8d90-072588e7901c" xsi:nil="true"/>
    <OpenTemplate xmlns="7851d254-ce09-43b6-8d90-072588e7901c">true</OpenTemplate>
    <SourceTitle xmlns="7851d254-ce09-43b6-8d90-072588e7901c">Event flyer (8 1/2 x 11, single-sided)</SourceTitle>
    <APEditor xmlns="7851d254-ce09-43b6-8d90-072588e7901c">
      <UserInfo>
        <DisplayName/>
        <AccountId xsi:nil="true"/>
        <AccountType/>
      </UserInfo>
    </APEditor>
    <UALocComments xmlns="7851d254-ce09-43b6-8d90-072588e7901c">2007 Template UpLeveling Do Not HandOff</UALocComments>
    <IntlLangReviewDate xmlns="7851d254-ce09-43b6-8d90-072588e7901c" xsi:nil="true"/>
    <PublishStatusLookup xmlns="7851d254-ce09-43b6-8d90-072588e7901c">
      <Value>384078</Value>
      <Value>384123</Value>
    </PublishStatusLookup>
    <ParentAssetId xmlns="7851d254-ce09-43b6-8d90-072588e7901c" xsi:nil="true"/>
    <FeatureTagsTaxHTField0 xmlns="7851d254-ce09-43b6-8d90-072588e7901c">
      <Terms xmlns="http://schemas.microsoft.com/office/infopath/2007/PartnerControls"/>
    </FeatureTagsTaxHTField0>
    <MachineTranslated xmlns="7851d254-ce09-43b6-8d90-072588e7901c">false</MachineTranslated>
    <Providers xmlns="7851d254-ce09-43b6-8d90-072588e7901c" xsi:nil="true"/>
    <OriginalSourceMarket xmlns="7851d254-ce09-43b6-8d90-072588e7901c">english</OriginalSourceMarket>
    <APDescription xmlns="7851d254-ce09-43b6-8d90-072588e7901c" xsi:nil="true"/>
    <ContentItem xmlns="7851d254-ce09-43b6-8d90-072588e7901c" xsi:nil="true"/>
    <ClipArtFilename xmlns="7851d254-ce09-43b6-8d90-072588e7901c" xsi:nil="true"/>
    <TPInstallLocation xmlns="7851d254-ce09-43b6-8d90-072588e7901c" xsi:nil="true"/>
    <TimesCloned xmlns="7851d254-ce09-43b6-8d90-072588e7901c" xsi:nil="true"/>
    <PublishTargets xmlns="7851d254-ce09-43b6-8d90-072588e7901c">OfficeOnline,OfficeOnlineVNext</PublishTargets>
    <AcquiredFrom xmlns="7851d254-ce09-43b6-8d90-072588e7901c">Internal MS</AcquiredFrom>
    <AssetStart xmlns="7851d254-ce09-43b6-8d90-072588e7901c">2012-01-12T22:37:00+00:00</AssetStart>
    <FriendlyTitle xmlns="7851d254-ce09-43b6-8d90-072588e7901c" xsi:nil="true"/>
    <Provider xmlns="7851d254-ce09-43b6-8d90-072588e7901c" xsi:nil="true"/>
    <LastHandOff xmlns="7851d254-ce09-43b6-8d90-072588e7901c" xsi:nil="true"/>
    <Manager xmlns="7851d254-ce09-43b6-8d90-072588e7901c" xsi:nil="true"/>
    <UALocRecommendation xmlns="7851d254-ce09-43b6-8d90-072588e7901c">Localize</UALocRecommendation>
    <ArtSampleDocs xmlns="7851d254-ce09-43b6-8d90-072588e7901c" xsi:nil="true"/>
    <UACurrentWords xmlns="7851d254-ce09-43b6-8d90-072588e7901c" xsi:nil="true"/>
    <TPClientViewer xmlns="7851d254-ce09-43b6-8d90-072588e7901c" xsi:nil="true"/>
    <TemplateStatus xmlns="7851d254-ce09-43b6-8d90-072588e7901c">Complete</TemplateStatus>
    <ShowIn xmlns="7851d254-ce09-43b6-8d90-072588e7901c">Show everywhere</ShowIn>
    <CSXHash xmlns="7851d254-ce09-43b6-8d90-072588e7901c" xsi:nil="true"/>
    <Downloads xmlns="7851d254-ce09-43b6-8d90-072588e7901c">0</Downloads>
    <VoteCount xmlns="7851d254-ce09-43b6-8d90-072588e7901c" xsi:nil="true"/>
    <OOCacheId xmlns="7851d254-ce09-43b6-8d90-072588e7901c" xsi:nil="true"/>
    <IsDeleted xmlns="7851d254-ce09-43b6-8d90-072588e7901c">false</IsDeleted>
    <InternalTagsTaxHTField0 xmlns="7851d254-ce09-43b6-8d90-072588e7901c">
      <Terms xmlns="http://schemas.microsoft.com/office/infopath/2007/PartnerControls"/>
    </InternalTagsTaxHTField0>
    <UANotes xmlns="7851d254-ce09-43b6-8d90-072588e7901c">2003 to 2007 conversion</UANotes>
    <AssetExpire xmlns="7851d254-ce09-43b6-8d90-072588e7901c">2035-01-01T08:00:00+00:00</AssetExpire>
    <CSXSubmissionMarket xmlns="7851d254-ce09-43b6-8d90-072588e7901c" xsi:nil="true"/>
    <DSATActionTaken xmlns="7851d254-ce09-43b6-8d90-072588e7901c" xsi:nil="true"/>
    <SubmitterId xmlns="7851d254-ce09-43b6-8d90-072588e7901c" xsi:nil="true"/>
    <EditorialTags xmlns="7851d254-ce09-43b6-8d90-072588e7901c" xsi:nil="true"/>
    <TPExecutable xmlns="7851d254-ce09-43b6-8d90-072588e7901c" xsi:nil="true"/>
    <CSXSubmissionDate xmlns="7851d254-ce09-43b6-8d90-072588e7901c" xsi:nil="true"/>
    <CSXUpdate xmlns="7851d254-ce09-43b6-8d90-072588e7901c">false</CSXUpdate>
    <AssetType xmlns="7851d254-ce09-43b6-8d90-072588e7901c">TP</AssetType>
    <ApprovalLog xmlns="7851d254-ce09-43b6-8d90-072588e7901c" xsi:nil="true"/>
    <BugNumber xmlns="7851d254-ce09-43b6-8d90-072588e7901c" xsi:nil="true"/>
    <OriginAsset xmlns="7851d254-ce09-43b6-8d90-072588e7901c" xsi:nil="true"/>
    <TPComponent xmlns="7851d254-ce09-43b6-8d90-072588e7901c" xsi:nil="true"/>
    <Milestone xmlns="7851d254-ce09-43b6-8d90-072588e7901c" xsi:nil="true"/>
    <RecommendationsModifier xmlns="7851d254-ce09-43b6-8d90-072588e7901c" xsi:nil="true"/>
    <AssetId xmlns="7851d254-ce09-43b6-8d90-072588e7901c">TP102815261</AssetId>
    <PolicheckWords xmlns="7851d254-ce09-43b6-8d90-072588e7901c" xsi:nil="true"/>
    <TPLaunchHelpLink xmlns="7851d254-ce09-43b6-8d90-072588e7901c" xsi:nil="true"/>
    <IntlLocPriority xmlns="7851d254-ce09-43b6-8d90-072588e7901c" xsi:nil="true"/>
    <TPApplication xmlns="7851d254-ce09-43b6-8d90-072588e7901c" xsi:nil="true"/>
    <IntlLangReviewer xmlns="7851d254-ce09-43b6-8d90-072588e7901c" xsi:nil="true"/>
    <HandoffToMSDN xmlns="7851d254-ce09-43b6-8d90-072588e7901c" xsi:nil="true"/>
    <PlannedPubDate xmlns="7851d254-ce09-43b6-8d90-072588e7901c" xsi:nil="true"/>
    <CrawlForDependencies xmlns="7851d254-ce09-43b6-8d90-072588e7901c">false</CrawlForDependencies>
    <LocLastLocAttemptVersionLookup xmlns="7851d254-ce09-43b6-8d90-072588e7901c">778608</LocLastLocAttemptVersionLookup>
    <TrustLevel xmlns="7851d254-ce09-43b6-8d90-072588e7901c">1 Microsoft Managed Content</TrustLevel>
    <CampaignTagsTaxHTField0 xmlns="7851d254-ce09-43b6-8d90-072588e7901c">
      <Terms xmlns="http://schemas.microsoft.com/office/infopath/2007/PartnerControls"/>
    </CampaignTagsTaxHTField0>
    <TPNamespace xmlns="7851d254-ce09-43b6-8d90-072588e7901c" xsi:nil="true"/>
    <TaxCatchAll xmlns="7851d254-ce09-43b6-8d90-072588e7901c"/>
    <IsSearchable xmlns="7851d254-ce09-43b6-8d90-072588e7901c">true</IsSearchable>
    <TemplateTemplateType xmlns="7851d254-ce09-43b6-8d90-072588e7901c">Word 2007 Default</TemplateTemplateType>
    <Markets xmlns="7851d254-ce09-43b6-8d90-072588e7901c"/>
    <IntlLangReview xmlns="7851d254-ce09-43b6-8d90-072588e7901c">false</IntlLangReview>
    <UAProjectedTotalWords xmlns="7851d254-ce09-43b6-8d90-072588e7901c" xsi:nil="true"/>
    <OutputCachingOn xmlns="7851d254-ce09-43b6-8d90-072588e7901c">false</OutputCachingOn>
    <APAuthor xmlns="7851d254-ce09-43b6-8d90-072588e7901c">
      <UserInfo>
        <DisplayName/>
        <AccountId>2721</AccountId>
        <AccountType/>
      </UserInfo>
    </APAuthor>
    <TPCommandLine xmlns="7851d254-ce09-43b6-8d90-072588e7901c" xsi:nil="true"/>
    <LocManualTestRequired xmlns="7851d254-ce09-43b6-8d90-072588e7901c">false</LocManualTestRequired>
    <TPAppVersion xmlns="7851d254-ce09-43b6-8d90-072588e7901c" xsi:nil="true"/>
    <EditorialStatus xmlns="7851d254-ce09-43b6-8d90-072588e7901c" xsi:nil="true"/>
    <LastModifiedDateTime xmlns="7851d254-ce09-43b6-8d90-072588e7901c" xsi:nil="true"/>
    <TPLaunchHelpLinkType xmlns="7851d254-ce09-43b6-8d90-072588e7901c">Template</TPLaunchHelpLinkType>
    <OriginalRelease xmlns="7851d254-ce09-43b6-8d90-072588e7901c">14</OriginalRelease>
    <ScenarioTagsTaxHTField0 xmlns="7851d254-ce09-43b6-8d90-072588e7901c">
      <Terms xmlns="http://schemas.microsoft.com/office/infopath/2007/PartnerControls"/>
    </ScenarioTagsTaxHTField0>
    <LocalizationTagsTaxHTField0 xmlns="7851d254-ce09-43b6-8d90-072588e7901c">
      <Terms xmlns="http://schemas.microsoft.com/office/infopath/2007/PartnerControls"/>
    </LocalizationTagsTaxHTField0>
    <LocMarketGroupTiers2 xmlns="7851d254-ce09-43b6-8d90-072588e790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56" ma:contentTypeDescription="Create a new document." ma:contentTypeScope="" ma:versionID="228b134bf96e1a5b9c9704c61745921c">
  <xsd:schema xmlns:xsd="http://www.w3.org/2001/XMLSchema" xmlns:xs="http://www.w3.org/2001/XMLSchema" xmlns:p="http://schemas.microsoft.com/office/2006/metadata/properties" xmlns:ns2="7851d254-ce09-43b6-8d90-072588e7901c" targetNamespace="http://schemas.microsoft.com/office/2006/metadata/properties" ma:root="true" ma:fieldsID="2ff1d067f4e9d0aea350c038b61f1b8d" ns2:_="">
    <xsd:import namespace="7851d254-ce09-43b6-8d90-072588e790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d254-ce09-43b6-8d90-072588e790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ebba19d-2be4-461d-87e9-c05e5ebbf5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C164E808-44FA-4F5F-91C3-AF5B09309907}" ma:internalName="CSXSubmissionMarket" ma:readOnly="false" ma:showField="MarketName" ma:web="7851d254-ce09-43b6-8d90-072588e790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c66e03a-b58b-4d86-891b-8e445e1562f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D356C7F-0981-4C41-B229-50D503AAD5E8}" ma:internalName="InProjectListLookup" ma:readOnly="true" ma:showField="InProjectLis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575b5594-eef4-4833-b257-601720e535bd}"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D356C7F-0981-4C41-B229-50D503AAD5E8}" ma:internalName="LastCompleteVersionLookup" ma:readOnly="true" ma:showField="LastComplete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D356C7F-0981-4C41-B229-50D503AAD5E8}" ma:internalName="LastPreviewErrorLookup" ma:readOnly="true" ma:showField="LastPreview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D356C7F-0981-4C41-B229-50D503AAD5E8}" ma:internalName="LastPreviewResultLookup" ma:readOnly="true" ma:showField="LastPreview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D356C7F-0981-4C41-B229-50D503AAD5E8}" ma:internalName="LastPreviewAttemptDateLookup" ma:readOnly="true" ma:showField="LastPreview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D356C7F-0981-4C41-B229-50D503AAD5E8}" ma:internalName="LastPreviewedByLookup" ma:readOnly="true" ma:showField="LastPreview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D356C7F-0981-4C41-B229-50D503AAD5E8}" ma:internalName="LastPreviewTimeLookup" ma:readOnly="true" ma:showField="LastPreview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D356C7F-0981-4C41-B229-50D503AAD5E8}" ma:internalName="LastPreviewVersionLookup" ma:readOnly="true" ma:showField="LastPreview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D356C7F-0981-4C41-B229-50D503AAD5E8}" ma:internalName="LastPublishErrorLookup" ma:readOnly="true" ma:showField="LastPublish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D356C7F-0981-4C41-B229-50D503AAD5E8}" ma:internalName="LastPublishResultLookup" ma:readOnly="true" ma:showField="LastPublish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D356C7F-0981-4C41-B229-50D503AAD5E8}" ma:internalName="LastPublishAttemptDateLookup" ma:readOnly="true" ma:showField="LastPublish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D356C7F-0981-4C41-B229-50D503AAD5E8}" ma:internalName="LastPublishedByLookup" ma:readOnly="true" ma:showField="LastPublish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D356C7F-0981-4C41-B229-50D503AAD5E8}" ma:internalName="LastPublishTimeLookup" ma:readOnly="true" ma:showField="LastPublish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D356C7F-0981-4C41-B229-50D503AAD5E8}" ma:internalName="LastPublishVersionLookup" ma:readOnly="true" ma:showField="LastPublish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7F96094-CC23-4712-BE97-DE1DD51648A2}" ma:internalName="LocLastLocAttemptVersionLookup" ma:readOnly="false" ma:showField="LastLocAttemptVersion" ma:web="7851d254-ce09-43b6-8d90-072588e7901c">
      <xsd:simpleType>
        <xsd:restriction base="dms:Lookup"/>
      </xsd:simpleType>
    </xsd:element>
    <xsd:element name="LocLastLocAttemptVersionTypeLookup" ma:index="71" nillable="true" ma:displayName="Loc Last Loc Attempt Version Type" ma:default="" ma:list="{17F96094-CC23-4712-BE97-DE1DD51648A2}" ma:internalName="LocLastLocAttemptVersionTypeLookup" ma:readOnly="true" ma:showField="LastLocAttemptVersionType" ma:web="7851d254-ce09-43b6-8d90-072588e790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7F96094-CC23-4712-BE97-DE1DD51648A2}" ma:internalName="LocNewPublishedVersionLookup" ma:readOnly="true" ma:showField="NewPublishedVersion" ma:web="7851d254-ce09-43b6-8d90-072588e7901c">
      <xsd:simpleType>
        <xsd:restriction base="dms:Lookup"/>
      </xsd:simpleType>
    </xsd:element>
    <xsd:element name="LocOverallHandbackStatusLookup" ma:index="75" nillable="true" ma:displayName="Loc Overall Handback Status" ma:default="" ma:list="{17F96094-CC23-4712-BE97-DE1DD51648A2}" ma:internalName="LocOverallHandbackStatusLookup" ma:readOnly="true" ma:showField="OverallHandbackStatus" ma:web="7851d254-ce09-43b6-8d90-072588e7901c">
      <xsd:simpleType>
        <xsd:restriction base="dms:Lookup"/>
      </xsd:simpleType>
    </xsd:element>
    <xsd:element name="LocOverallLocStatusLookup" ma:index="76" nillable="true" ma:displayName="Loc Overall Localize Status" ma:default="" ma:list="{17F96094-CC23-4712-BE97-DE1DD51648A2}" ma:internalName="LocOverallLocStatusLookup" ma:readOnly="true" ma:showField="OverallLocStatus" ma:web="7851d254-ce09-43b6-8d90-072588e7901c">
      <xsd:simpleType>
        <xsd:restriction base="dms:Lookup"/>
      </xsd:simpleType>
    </xsd:element>
    <xsd:element name="LocOverallPreviewStatusLookup" ma:index="77" nillable="true" ma:displayName="Loc Overall Preview Status" ma:default="" ma:list="{17F96094-CC23-4712-BE97-DE1DD51648A2}" ma:internalName="LocOverallPreviewStatusLookup" ma:readOnly="true" ma:showField="OverallPreviewStatus" ma:web="7851d254-ce09-43b6-8d90-072588e7901c">
      <xsd:simpleType>
        <xsd:restriction base="dms:Lookup"/>
      </xsd:simpleType>
    </xsd:element>
    <xsd:element name="LocOverallPublishStatusLookup" ma:index="78" nillable="true" ma:displayName="Loc Overall Publish Status" ma:default="" ma:list="{17F96094-CC23-4712-BE97-DE1DD51648A2}" ma:internalName="LocOverallPublishStatusLookup" ma:readOnly="true" ma:showField="OverallPublishStatus" ma:web="7851d254-ce09-43b6-8d90-072588e790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7F96094-CC23-4712-BE97-DE1DD51648A2}" ma:internalName="LocProcessedForHandoffsLookup" ma:readOnly="true" ma:showField="ProcessedForHandoffs" ma:web="7851d254-ce09-43b6-8d90-072588e7901c">
      <xsd:simpleType>
        <xsd:restriction base="dms:Lookup"/>
      </xsd:simpleType>
    </xsd:element>
    <xsd:element name="LocProcessedForMarketsLookup" ma:index="81" nillable="true" ma:displayName="Loc Processed For Markets" ma:default="" ma:list="{17F96094-CC23-4712-BE97-DE1DD51648A2}" ma:internalName="LocProcessedForMarketsLookup" ma:readOnly="true" ma:showField="ProcessedForMarkets" ma:web="7851d254-ce09-43b6-8d90-072588e7901c">
      <xsd:simpleType>
        <xsd:restriction base="dms:Lookup"/>
      </xsd:simpleType>
    </xsd:element>
    <xsd:element name="LocPublishedDependentAssetsLookup" ma:index="82" nillable="true" ma:displayName="Loc Published Dependent Assets" ma:default="" ma:list="{17F96094-CC23-4712-BE97-DE1DD51648A2}" ma:internalName="LocPublishedDependentAssetsLookup" ma:readOnly="true" ma:showField="PublishedDependentAssets" ma:web="7851d254-ce09-43b6-8d90-072588e7901c">
      <xsd:simpleType>
        <xsd:restriction base="dms:Lookup"/>
      </xsd:simpleType>
    </xsd:element>
    <xsd:element name="LocPublishedLinkedAssetsLookup" ma:index="83" nillable="true" ma:displayName="Loc Published Linked Assets" ma:default="" ma:list="{17F96094-CC23-4712-BE97-DE1DD51648A2}" ma:internalName="LocPublishedLinkedAssetsLookup" ma:readOnly="true" ma:showField="PublishedLinkedAssets" ma:web="7851d254-ce09-43b6-8d90-072588e790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1ddce1b-f703-4c9f-819c-e88ccecfe8e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C164E808-44FA-4F5F-91C3-AF5B09309907}" ma:internalName="Markets" ma:readOnly="false" ma:showField="MarketNa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D356C7F-0981-4C41-B229-50D503AAD5E8}" ma:internalName="NumOfRatingsLookup" ma:readOnly="true" ma:showField="NumOfRating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D356C7F-0981-4C41-B229-50D503AAD5E8}" ma:internalName="PublishStatusLookup" ma:readOnly="false" ma:showField="PublishStatu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3f195d06-aec0-4d35-9b7e-8061da1a13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73ff1703-6c3c-47c1-ae53-2bc507bafe3b}" ma:internalName="TaxCatchAll" ma:showField="CatchAllData"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73ff1703-6c3c-47c1-ae53-2bc507bafe3b}" ma:internalName="TaxCatchAllLabel" ma:readOnly="true" ma:showField="CatchAllDataLabel"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22652A0-21B1-4A91-A0B7-EACDABD6F0CC}"/>
</file>

<file path=customXml/itemProps2.xml><?xml version="1.0" encoding="utf-8"?>
<ds:datastoreItem xmlns:ds="http://schemas.openxmlformats.org/officeDocument/2006/customXml" ds:itemID="{92643D4B-FDB1-4C26-A0A6-A1012ADA158A}"/>
</file>

<file path=customXml/itemProps3.xml><?xml version="1.0" encoding="utf-8"?>
<ds:datastoreItem xmlns:ds="http://schemas.openxmlformats.org/officeDocument/2006/customXml" ds:itemID="{B93D1BD9-E15B-465E-85FC-4EE1A5760004}"/>
</file>

<file path=docProps/app.xml><?xml version="1.0" encoding="utf-8"?>
<Properties xmlns="http://schemas.openxmlformats.org/officeDocument/2006/extended-properties" xmlns:vt="http://schemas.openxmlformats.org/officeDocument/2006/docPropsVTypes">
  <Template>06086177</Template>
  <TotalTime>0</TotalTime>
  <Pages>1</Pages>
  <Words>1</Words>
  <Characters>7</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Manager/>
  <Company>Microsoft Corporation</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2002-04-18T00:06:00Z</cp:lastPrinted>
  <dcterms:created xsi:type="dcterms:W3CDTF">2012-06-14T14:51:00Z</dcterms:created>
  <dcterms:modified xsi:type="dcterms:W3CDTF">2012-06-14T14:51:00Z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TC060861771040</vt:lpwstr>
  </property>
  <property fmtid="{D5CDD505-2E9C-101B-9397-08002B2CF9AE}" pid="3" name="InternalTags">
    <vt:lpwstr/>
  </property>
  <property fmtid="{D5CDD505-2E9C-101B-9397-08002B2CF9AE}" pid="4" name="ContentTypeId">
    <vt:lpwstr>0x010100FB888328A8731147A9E2416CA6C7A65B0400DC6FA6ECFB23F54F9F45EE586A6D0A65</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7992800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