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2D2820" w:rsidRDefault="00752746" w:rsidP="00917218">
      <w:pPr>
        <w:rPr>
          <w:lang w:val="hu-HU"/>
        </w:rPr>
      </w:pPr>
      <w:r w:rsidRPr="00752746">
        <w:rPr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Rcsostblzat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Megjegyzsek"/>
                        </w:pPr>
                        <w:r w:rsidRPr="00BC772C">
                          <w:rPr>
                            <w:lang w:val="hu-HU"/>
                          </w:rPr>
                          <w:t>Megjegyzések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 w:rsidRPr="00752746">
        <w:rPr>
          <w:lang w:val="hu-HU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Április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Htvgk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Május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  <w:r w:rsidR="00236793">
                          <w:rPr>
                            <w:lang w:val="hu-HU"/>
                          </w:rPr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Htvgk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Június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52746">
        <w:rPr>
          <w:lang w:val="hu-HU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Hnapokneve"/>
                        </w:pPr>
                        <w:r w:rsidRPr="004A507B">
                          <w:rPr>
                            <w:lang w:val="hu-HU"/>
                          </w:rPr>
                          <w:t>Január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Február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Március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52746">
        <w:rPr>
          <w:lang w:val="hu-HU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v"/>
                  </w:pPr>
                  <w:r w:rsidRPr="00B129DF">
                    <w:rPr>
                      <w:lang w:val="hu-HU"/>
                    </w:rPr>
                    <w:t>20</w:t>
                  </w:r>
                  <w:r w:rsidR="006C0E39">
                    <w:rPr>
                      <w:lang w:val="hu-HU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752746">
        <w:rPr>
          <w:lang w:val="hu-HU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2D2820">
        <w:rPr>
          <w:lang w:val="hu-HU"/>
        </w:rPr>
        <w:br w:type="page"/>
      </w:r>
      <w:r w:rsidRPr="00752746">
        <w:rPr>
          <w:lang w:val="hu-HU"/>
        </w:rPr>
        <w:lastRenderedPageBreak/>
        <w:pict>
          <v:shape id="_x0000_s1050" type="#_x0000_t202" style="position:absolute;margin-left:295.85pt;margin-top:87.8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Rcsostblzat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Megjegyzsek"/>
                        </w:pPr>
                        <w:r w:rsidRPr="00BC772C">
                          <w:rPr>
                            <w:lang w:val="hu-HU"/>
                          </w:rPr>
                          <w:t>Megjegyzések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 w:rsidRPr="00752746">
        <w:rPr>
          <w:lang w:val="hu-HU"/>
        </w:rPr>
        <w:pict>
          <v:shape id="_x0000_s1029" type="#_x0000_t202" style="position:absolute;margin-left:564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555430">
                        <w:pPr>
                          <w:pStyle w:val="Hnapokneve"/>
                        </w:pPr>
                        <w:r w:rsidRPr="00BD15E1">
                          <w:rPr>
                            <w:lang w:val="hu-HU"/>
                          </w:rPr>
                          <w:t>Október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Hnapokneve"/>
                        </w:pPr>
                        <w:r w:rsidRPr="004A507B">
                          <w:rPr>
                            <w:lang w:val="hu-HU"/>
                          </w:rPr>
                          <w:t>November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Hnapokneve"/>
                        </w:pPr>
                        <w:r w:rsidRPr="00BD15E1">
                          <w:rPr>
                            <w:lang w:val="hu-HU"/>
                          </w:rPr>
                          <w:t>December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52746">
        <w:rPr>
          <w:lang w:val="hu-HU"/>
        </w:rPr>
        <w:pict>
          <v:shape id="_x0000_s1026" type="#_x0000_t202" style="position:absolute;margin-left:92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Július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Htvgk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Augusztus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Htvgk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Cmsor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Hnapokneve"/>
                        </w:pPr>
                        <w:r w:rsidRPr="000E19D1">
                          <w:rPr>
                            <w:lang w:val="hu-HU"/>
                          </w:rPr>
                          <w:t>Szeptember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Sze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Cs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>
                          <w:rPr>
                            <w:lang w:val="hu-HU"/>
                          </w:rPr>
                          <w:t>Szo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tkznapok"/>
                        </w:pPr>
                        <w:r w:rsidRPr="00917218">
                          <w:rPr>
                            <w:lang w:val="hu-HU"/>
                          </w:rPr>
                          <w:t>V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tvgk"/>
                        </w:pPr>
                        <w:r>
                          <w:rPr>
                            <w:lang w:val="hu-HU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ok"/>
                        </w:pPr>
                        <w:r>
                          <w:rPr>
                            <w:lang w:val="hu-H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ok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tvgk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52746">
        <w:rPr>
          <w:lang w:val="hu-HU"/>
        </w:rPr>
        <w:pict>
          <v:shape id="_x0000_s1032" type="#_x0000_t202" style="position:absolute;margin-left:108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v"/>
                  </w:pPr>
                  <w:r w:rsidRPr="00B129DF">
                    <w:rPr>
                      <w:lang w:val="hu-HU"/>
                    </w:rPr>
                    <w:t>20</w:t>
                  </w:r>
                  <w:r w:rsidR="006C0E39">
                    <w:rPr>
                      <w:lang w:val="hu-HU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752746">
        <w:rPr>
          <w:lang w:val="hu-HU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2D2820" w:rsidSect="002D2820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87395"/>
    <w:rsid w:val="000C020A"/>
    <w:rsid w:val="000E19D1"/>
    <w:rsid w:val="001010EF"/>
    <w:rsid w:val="00135294"/>
    <w:rsid w:val="00150F2B"/>
    <w:rsid w:val="001640C8"/>
    <w:rsid w:val="001A5206"/>
    <w:rsid w:val="00201BF9"/>
    <w:rsid w:val="002029DB"/>
    <w:rsid w:val="00222E90"/>
    <w:rsid w:val="00236793"/>
    <w:rsid w:val="00282B51"/>
    <w:rsid w:val="002A4789"/>
    <w:rsid w:val="002D2820"/>
    <w:rsid w:val="002D605B"/>
    <w:rsid w:val="00336904"/>
    <w:rsid w:val="003751F5"/>
    <w:rsid w:val="00386159"/>
    <w:rsid w:val="00411458"/>
    <w:rsid w:val="00460AA8"/>
    <w:rsid w:val="0046798D"/>
    <w:rsid w:val="00496F38"/>
    <w:rsid w:val="004A30E5"/>
    <w:rsid w:val="004A507B"/>
    <w:rsid w:val="004E42F0"/>
    <w:rsid w:val="004E6FD5"/>
    <w:rsid w:val="004F10C1"/>
    <w:rsid w:val="004F6A63"/>
    <w:rsid w:val="00555430"/>
    <w:rsid w:val="00555876"/>
    <w:rsid w:val="00597429"/>
    <w:rsid w:val="0062735E"/>
    <w:rsid w:val="00651B94"/>
    <w:rsid w:val="00683C26"/>
    <w:rsid w:val="00686558"/>
    <w:rsid w:val="006B06EC"/>
    <w:rsid w:val="006C0E39"/>
    <w:rsid w:val="00723FA3"/>
    <w:rsid w:val="00752746"/>
    <w:rsid w:val="007B7644"/>
    <w:rsid w:val="007F049F"/>
    <w:rsid w:val="007F6EAC"/>
    <w:rsid w:val="0082290C"/>
    <w:rsid w:val="00846671"/>
    <w:rsid w:val="00881007"/>
    <w:rsid w:val="008F6635"/>
    <w:rsid w:val="00917218"/>
    <w:rsid w:val="00967BA9"/>
    <w:rsid w:val="00A05DF5"/>
    <w:rsid w:val="00A372DB"/>
    <w:rsid w:val="00A75381"/>
    <w:rsid w:val="00A76BCA"/>
    <w:rsid w:val="00AA4EAB"/>
    <w:rsid w:val="00AA5C0F"/>
    <w:rsid w:val="00AB3EB8"/>
    <w:rsid w:val="00AD58B4"/>
    <w:rsid w:val="00B129DF"/>
    <w:rsid w:val="00B424E2"/>
    <w:rsid w:val="00B516A5"/>
    <w:rsid w:val="00BC2B08"/>
    <w:rsid w:val="00BC772C"/>
    <w:rsid w:val="00BD15E1"/>
    <w:rsid w:val="00C018B5"/>
    <w:rsid w:val="00C6281D"/>
    <w:rsid w:val="00C717DF"/>
    <w:rsid w:val="00CD1FEA"/>
    <w:rsid w:val="00CE646E"/>
    <w:rsid w:val="00D0736D"/>
    <w:rsid w:val="00DC4F23"/>
    <w:rsid w:val="00DF3305"/>
    <w:rsid w:val="00E5437B"/>
    <w:rsid w:val="00E655E5"/>
    <w:rsid w:val="00ED429D"/>
    <w:rsid w:val="00F234F6"/>
    <w:rsid w:val="00F25C04"/>
    <w:rsid w:val="00F304E0"/>
    <w:rsid w:val="00F547A9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customStyle="1" w:styleId="Cmsor2">
    <w:name w:val="Címsor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Cmsor3">
    <w:name w:val="Címsor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customStyle="1" w:styleId="Dtumok">
    <w:name w:val="Dátumok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customStyle="1" w:styleId="Rcsostblzat">
    <w:name w:val="Rácsos táblázat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borkszveg">
    <w:name w:val="Buborékszöveg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Hnapokneve">
    <w:name w:val="Hónapok neve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Megjegyzsek">
    <w:name w:val="Megjegyzések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v">
    <w:name w:val="Év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Htvgk">
    <w:name w:val="Hétvégék"/>
    <w:basedOn w:val="Dtumok"/>
    <w:rsid w:val="002029DB"/>
    <w:rPr>
      <w:color w:val="000000"/>
    </w:rPr>
  </w:style>
  <w:style w:type="paragraph" w:customStyle="1" w:styleId="Htkznapok">
    <w:name w:val="Hétköznapok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TPFriendlyName xmlns="5fce2081-f58c-44ad-b03c-4d426a1b6afa">2010. évi naptár (6 hónap/oldal, hétfő–vasárnap)</TPFriendlyName>
    <NumericId xmlns="5fce2081-f58c-44ad-b03c-4d426a1b6afa">-1</NumericId>
    <BusinessGroup xmlns="5fce2081-f58c-44ad-b03c-4d426a1b6afa" xsi:nil="true"/>
    <SourceTitle xmlns="5fce2081-f58c-44ad-b03c-4d426a1b6afa">2010 calendar (6 months/page, Mon-Sun)</SourceTitle>
    <APEditor xmlns="5fce2081-f58c-44ad-b03c-4d426a1b6afa">
      <UserInfo>
        <DisplayName>REDMOND\v-luannv</DisplayName>
        <AccountId>90</AccountId>
        <AccountType/>
      </UserInfo>
    </APEditor>
    <OpenTemplate xmlns="5fce2081-f58c-44ad-b03c-4d426a1b6afa">true</OpenTemplate>
    <UALocComments xmlns="5fce2081-f58c-44ad-b03c-4d426a1b6afa" xsi:nil="true"/>
    <ParentAssetId xmlns="5fce2081-f58c-44ad-b03c-4d426a1b6afa" xsi:nil="true"/>
    <LastPublishResultLookup xmlns="5fce2081-f58c-44ad-b03c-4d426a1b6afa" xsi:nil="true"/>
    <PublishStatusLookup xmlns="5fce2081-f58c-44ad-b03c-4d426a1b6afa">
      <Value>88947</Value>
      <Value>326259</Value>
    </PublishStatusLookup>
    <IntlLangReviewDate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TPCommandLine xmlns="5fce2081-f58c-44ad-b03c-4d426a1b6afa">{WD} /f {FilePath}</TPCommandLine>
    <TPAppVersion xmlns="5fce2081-f58c-44ad-b03c-4d426a1b6afa">12</TPAppVersion>
    <APAuthor xmlns="5fce2081-f58c-44ad-b03c-4d426a1b6afa">
      <UserInfo>
        <DisplayName>REDMOND\cynvey</DisplayName>
        <AccountId>219</AccountId>
        <AccountType/>
      </UserInfo>
    </APAuthor>
    <PublishTargets xmlns="5fce2081-f58c-44ad-b03c-4d426a1b6afa">OfficeOnline</PublishTargets>
    <TimesCloned xmlns="5fce2081-f58c-44ad-b03c-4d426a1b6afa" xsi:nil="true"/>
    <EditorialStatus xmlns="5fce2081-f58c-44ad-b03c-4d426a1b6afa" xsi:nil="true"/>
    <TPLaunchHelpLinkType xmlns="5fce2081-f58c-44ad-b03c-4d426a1b6afa">Template</TPLaunchHelpLinkType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2009-09-24T13:18:00+00:00</AssetStart>
    <TPClientViewer xmlns="5fce2081-f58c-44ad-b03c-4d426a1b6afa">Microsoft Office Word</TPClientViewer>
    <UACurrentWords xmlns="5fce2081-f58c-44ad-b03c-4d426a1b6afa">0</UACurrentWords>
    <UALocRecommendation xmlns="5fce2081-f58c-44ad-b03c-4d426a1b6afa">Localize</UALocRecommendation>
    <ArtSampleDocs xmlns="5fce2081-f58c-44ad-b03c-4d426a1b6afa" xsi:nil="true"/>
    <IsDeleted xmlns="5fce2081-f58c-44ad-b03c-4d426a1b6afa">false</IsDeleted>
    <TemplateStatus xmlns="5fce2081-f58c-44ad-b03c-4d426a1b6afa" xsi:nil="true"/>
    <UANotes xmlns="5fce2081-f58c-44ad-b03c-4d426a1b6afa" xsi:nil="true"/>
    <ShowIn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TPComponent xmlns="5fce2081-f58c-44ad-b03c-4d426a1b6afa">WORDFiles</TPComponent>
    <Milestone xmlns="5fce2081-f58c-44ad-b03c-4d426a1b6afa" xsi:nil="true"/>
    <OriginAsset xmlns="5fce2081-f58c-44ad-b03c-4d426a1b6afa" xsi:nil="true"/>
    <AssetId xmlns="5fce2081-f58c-44ad-b03c-4d426a1b6afa">TP010362617</AssetId>
    <TPLaunchHelpLink xmlns="5fce2081-f58c-44ad-b03c-4d426a1b6afa" xsi:nil="true"/>
    <TPApplication xmlns="5fce2081-f58c-44ad-b03c-4d426a1b6afa">Word</TPApplication>
    <IntlLocPriority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64165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6C9F98D9-51AE-4FCF-9B4A-005B80DD7C86}"/>
</file>

<file path=customXml/itemProps2.xml><?xml version="1.0" encoding="utf-8"?>
<ds:datastoreItem xmlns:ds="http://schemas.openxmlformats.org/officeDocument/2006/customXml" ds:itemID="{E68A2BC6-2C6D-4052-8B88-EED685DBD395}"/>
</file>

<file path=customXml/itemProps3.xml><?xml version="1.0" encoding="utf-8"?>
<ds:datastoreItem xmlns:ds="http://schemas.openxmlformats.org/officeDocument/2006/customXml" ds:itemID="{CC6C3C16-63D6-43C1-8063-31DE2B529541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10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/>
  <cp:lastModifiedBy>mruzicka</cp:lastModifiedBy>
  <cp:revision>5</cp:revision>
  <cp:lastPrinted>2002-01-15T19:17:00Z</cp:lastPrinted>
  <dcterms:created xsi:type="dcterms:W3CDTF">2009-03-26T22:48:00Z</dcterms:created>
  <dcterms:modified xsi:type="dcterms:W3CDTF">2009-07-23T14:21:00Z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TC101945201038</vt:lpwstr>
  </property>
  <property fmtid="{D5CDD505-2E9C-101B-9397-08002B2CF9AE}" pid="3" name="LCID">
    <vt:i4>1038</vt:i4>
  </property>
  <property fmtid="{D5CDD505-2E9C-101B-9397-08002B2CF9AE}" pid="4" name="ContentTypeId">
    <vt:lpwstr>0x010100ADEC13B5E4FA0F4BA72DC03E1FAE02FA04009372B5BAB9923946A28806341B445653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4817200</vt:r8>
  </property>
</Properties>
</file>