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13" w:rsidRDefault="006E2513"/>
    <w:p w:rsidR="006E2513" w:rsidRDefault="006E25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372.15pt;margin-top:433.55pt;width:95.75pt;height:83.25pt;z-index:251714560" filled="f" stroked="f">
            <v:textbox style="mso-next-textbox:#_x0000_s1134">
              <w:txbxContent>
                <w:p w:rsidR="006E2513" w:rsidRDefault="00CE1F7D">
                  <w:r>
                    <w:rPr>
                      <w:lang w:eastAsia="ja-JP"/>
                    </w:rPr>
                    <w:drawing>
                      <wp:inline distT="0" distB="0" distL="0" distR="0">
                        <wp:extent cx="993348" cy="864159"/>
                        <wp:effectExtent l="0" t="19050" r="92502" b="0"/>
                        <wp:docPr id="31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2351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371.05pt;margin-top:429.55pt;width:101.2pt;height:89.8pt;z-index:251713536" filled="f" stroked="f">
            <v:textbox style="mso-next-textbox:#_x0000_s1133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046132" cy="855440"/>
                        <wp:effectExtent l="19050" t="76200" r="0" b="58960"/>
                        <wp:docPr id="31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273717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533.4pt;margin-top:456.8pt;width:50.4pt;height:40.8pt;z-index:251712512" filled="f" stroked="f">
            <v:textbox style="mso-next-textbox:#_x0000_s1132">
              <w:txbxContent>
                <w:p w:rsidR="006E2513" w:rsidRDefault="00CE1F7D">
                  <w:r>
                    <w:rPr>
                      <w:lang w:eastAsia="ja-JP"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313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478.1pt;margin-top:411.4pt;width:171.5pt;height:137.2pt;z-index:251711488" filled="f" stroked="f">
            <v:textbox style="mso-next-textbox:#_x0000_s1131">
              <w:txbxContent>
                <w:p w:rsidR="006E2513" w:rsidRDefault="00CE1F7D">
                  <w:r>
                    <w:rPr>
                      <w:lang w:eastAsia="ja-JP"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312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470.45pt;margin-top:413.95pt;width:170.65pt;height:138.4pt;z-index:251710464" filled="f" stroked="f">
            <v:textbox style="mso-next-textbox:#_x0000_s1130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311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617.25pt;margin-top:468.05pt;width:31.35pt;height:27.35pt;z-index:251709440" filled="f" stroked="f">
            <v:textbox style="mso-next-textbox:#_x0000_s1129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10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580.55pt;margin-top:441.9pt;width:95.75pt;height:83.25pt;z-index:251708416" filled="f" stroked="f">
            <v:textbox style="mso-next-textbox:#_x0000_s1128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309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582.95pt;margin-top:440pt;width:101.2pt;height:79.4pt;z-index:251707392" filled="f" stroked="f">
            <v:textbox style="mso-next-textbox:#_x0000_s1127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30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459.4pt;margin-top:469.85pt;width:31.35pt;height:27.35pt;z-index:251706368" filled="f" stroked="f">
            <v:textbox style="mso-next-textbox:#_x0000_s1126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0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422.7pt;margin-top:443.7pt;width:95.75pt;height:83.25pt;z-index:251705344" filled="f" stroked="f">
            <v:textbox style="mso-next-textbox:#_x0000_s1125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30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425.1pt;margin-top:441.8pt;width:101.2pt;height:79.4pt;z-index:251704320" filled="f" stroked="f">
            <v:textbox style="mso-next-textbox:#_x0000_s1124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30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672.9pt;margin-top:465.6pt;width:38.75pt;height:27.35pt;z-index:251718656" filled="f" stroked="f">
            <v:textbox style="mso-next-textbox:#_x0000_s1138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88965" cy="195126"/>
                        <wp:effectExtent l="19050" t="19050" r="39635" b="14424"/>
                        <wp:docPr id="31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3293145" flipH="1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86pt;margin-top:441.9pt;width:95.75pt;height:83.25pt;z-index:251670528" filled="f" stroked="f">
            <v:textbox style="mso-next-textbox:#_x0000_s1057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7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88.4pt;margin-top:440pt;width:101.2pt;height:79.4pt;z-index:251669504" filled="f" stroked="f">
            <v:textbox style="mso-next-textbox:#_x0000_s1056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62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22.7pt;margin-top:468.05pt;width:31.35pt;height:27.35pt;z-index:251671552" filled="f" stroked="f">
            <v:textbox style="mso-next-textbox:#_x0000_s1058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92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246.85pt;margin-top:435.45pt;width:101.2pt;height:89.8pt;z-index:251701248" filled="f" stroked="f">
            <v:textbox style="mso-next-textbox:#_x0000_s1122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046132" cy="855440"/>
                        <wp:effectExtent l="0" t="76200" r="39718" b="58960"/>
                        <wp:docPr id="24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326283" flipH="1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247.95pt;margin-top:439.45pt;width:95.75pt;height:83.25pt;z-index:251702272" filled="f" stroked="f">
            <v:textbox style="mso-next-textbox:#_x0000_s1121">
              <w:txbxContent>
                <w:p w:rsidR="006E2513" w:rsidRDefault="00CE1F7D">
                  <w:r>
                    <w:rPr>
                      <w:lang w:eastAsia="ja-JP"/>
                    </w:rPr>
                    <w:drawing>
                      <wp:inline distT="0" distB="0" distL="0" distR="0">
                        <wp:extent cx="993348" cy="864159"/>
                        <wp:effectExtent l="57150" t="19050" r="0" b="0"/>
                        <wp:docPr id="24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676484" flipH="1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278.35pt;margin-top:465.6pt;width:38.75pt;height:27.35pt;z-index:251703296" filled="f" stroked="f">
            <v:textbox style="mso-next-textbox:#_x0000_s1123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88965" cy="195126"/>
                        <wp:effectExtent l="19050" t="19050" r="39635" b="14424"/>
                        <wp:docPr id="24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3293145" flipH="1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30.55pt;margin-top:441.8pt;width:101.2pt;height:79.4pt;z-index:251652095" filled="f" stroked="f">
            <v:textbox style="mso-next-textbox:#_x0000_s1114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2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64.85pt;margin-top:469.85pt;width:31.35pt;height:27.35pt;z-index:251654143" filled="f" stroked="f">
            <v:textbox style="mso-next-textbox:#_x0000_s1116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30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28.15pt;margin-top:443.7pt;width:95.75pt;height:83.25pt;z-index:251653119" filled="f" stroked="f">
            <v:textbox style="mso-next-textbox:#_x0000_s1115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29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-23.5pt;margin-top:429.55pt;width:101.2pt;height:89.8pt;z-index:251698176" filled="f" stroked="f">
            <v:textbox style="mso-next-textbox:#_x0000_s1118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046132" cy="855440"/>
                        <wp:effectExtent l="19050" t="76200" r="0" b="58960"/>
                        <wp:docPr id="19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273717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-22.4pt;margin-top:433.55pt;width:95.75pt;height:83.25pt;z-index:251699200" filled="f" stroked="f">
            <v:textbox style="mso-next-textbox:#_x0000_s1119">
              <w:txbxContent>
                <w:p w:rsidR="006E2513" w:rsidRDefault="00CE1F7D">
                  <w:r>
                    <w:rPr>
                      <w:lang w:eastAsia="ja-JP"/>
                    </w:rPr>
                    <w:drawing>
                      <wp:inline distT="0" distB="0" distL="0" distR="0">
                        <wp:extent cx="993348" cy="864159"/>
                        <wp:effectExtent l="0" t="19050" r="92502" b="0"/>
                        <wp:docPr id="19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2351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8pt;margin-top:459.7pt;width:38.75pt;height:27.35pt;z-index:251700224" filled="f" stroked="f">
            <v:textbox style="mso-next-textbox:#_x0000_s1120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88965" cy="195126"/>
                        <wp:effectExtent l="57150" t="19050" r="1535" b="14424"/>
                        <wp:docPr id="19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306855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138.85pt;margin-top:456.8pt;width:50.4pt;height:40.8pt;z-index:251686912" filled="f" stroked="f">
            <v:textbox style="mso-next-textbox:#_x0000_s1109">
              <w:txbxContent>
                <w:p w:rsidR="006E2513" w:rsidRDefault="00CE1F7D">
                  <w:r>
                    <w:rPr>
                      <w:lang w:eastAsia="ja-JP"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85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83.55pt;margin-top:411.4pt;width:171.5pt;height:137.2pt;z-index:251682816" filled="f" stroked="f">
            <v:textbox style="mso-next-textbox:#_x0000_s1105">
              <w:txbxContent>
                <w:p w:rsidR="006E2513" w:rsidRDefault="00CE1F7D">
                  <w:r>
                    <w:rPr>
                      <w:lang w:eastAsia="ja-JP"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81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75.9pt;margin-top:413.95pt;width:170.65pt;height:138.4pt;z-index:251678720" filled="f" stroked="f">
            <v:textbox style="mso-next-textbox:#_x0000_s1101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7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642.5pt;margin-top:439.45pt;width:95.75pt;height:83.25pt;z-index:251717632" filled="f" stroked="f">
            <v:textbox style="mso-next-textbox:#_x0000_s1137">
              <w:txbxContent>
                <w:p w:rsidR="006E2513" w:rsidRDefault="00CE1F7D">
                  <w:r>
                    <w:rPr>
                      <w:lang w:eastAsia="ja-JP"/>
                    </w:rPr>
                    <w:drawing>
                      <wp:inline distT="0" distB="0" distL="0" distR="0">
                        <wp:extent cx="993348" cy="864159"/>
                        <wp:effectExtent l="57150" t="19050" r="0" b="0"/>
                        <wp:docPr id="318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676484" flipH="1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641.4pt;margin-top:435.45pt;width:101.2pt;height:89.8pt;z-index:251716608" filled="f" stroked="f">
            <v:textbox style="mso-next-textbox:#_x0000_s1136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046132" cy="855440"/>
                        <wp:effectExtent l="0" t="76200" r="39718" b="58960"/>
                        <wp:docPr id="317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326283" flipH="1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402.55pt;margin-top:459.7pt;width:38.75pt;height:27.35pt;z-index:251715584" filled="f" stroked="f">
            <v:textbox style="mso-next-textbox:#_x0000_s1135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88965" cy="195126"/>
                        <wp:effectExtent l="57150" t="19050" r="1535" b="14424"/>
                        <wp:docPr id="31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306855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margin-left:461.1pt;margin-top:352.55pt;width:266.3pt;height:103.3pt;z-index:251642872;mso-position-horizontal-relative:page;mso-position-vertical-relative:page" o:allowincell="f" filled="f" fillcolor="white [3212]" stroked="f">
            <v:textbox style="mso-next-textbox:#_x0000_s1140;mso-fit-shape-to-text:t" inset="14.4pt,11.52pt,14.4pt,14.4pt">
              <w:txbxContent>
                <w:p w:rsidR="006E2513" w:rsidRPr="000B28F9" w:rsidRDefault="00CE1F7D">
                  <w:pPr>
                    <w:pStyle w:val="cmsor1"/>
                  </w:pPr>
                  <w:r w:rsidRPr="000B28F9">
                    <w:t>legyen a vendégünk!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64.15pt;margin-top:352.55pt;width:266.3pt;height:103.3pt;z-index:251675648;mso-position-horizontal-relative:page;mso-position-vertical-relative:page" o:allowincell="f" filled="f" fillcolor="white [3212]" stroked="f">
            <v:textbox style="mso-next-textbox:#_x0000_s1055;mso-fit-shape-to-text:t" inset="14.4pt,11.52pt,14.4pt,14.4pt">
              <w:txbxContent>
                <w:p w:rsidR="006E2513" w:rsidRPr="000B28F9" w:rsidRDefault="00CE1F7D">
                  <w:pPr>
                    <w:pStyle w:val="cmsor1"/>
                  </w:pPr>
                  <w:r w:rsidRPr="000B28F9">
                    <w:t>legyen a vendégünk!</w:t>
                  </w:r>
                </w:p>
              </w:txbxContent>
            </v:textbox>
            <w10:wrap anchorx="page" anchory="page"/>
          </v:shape>
        </w:pict>
      </w:r>
      <w:r w:rsidR="00CE1F7D">
        <w:br w:type="page"/>
      </w:r>
      <w:r>
        <w:rPr>
          <w:noProof/>
        </w:rPr>
        <w:lastRenderedPageBreak/>
        <w:pict>
          <v:shape id="_x0000_s1145" type="#_x0000_t202" style="position:absolute;margin-left:429.1pt;margin-top:418.45pt;width:329.7pt;height:161.3pt;z-index:251723776;mso-position-horizontal-relative:page;mso-position-vertical-relative:page" o:allowincell="f" filled="f" stroked="f">
            <v:textbox style="mso-next-textbox:#_x0000_s1145">
              <w:txbxContent>
                <w:p w:rsidR="006E2513" w:rsidRPr="000B28F9" w:rsidRDefault="00CE1F7D">
                  <w:pPr>
                    <w:pStyle w:val="Belscmsor"/>
                  </w:pPr>
                  <w:r w:rsidRPr="000B28F9">
                    <w:t>Ünnepi rendezvényünkön!</w:t>
                  </w:r>
                </w:p>
                <w:p w:rsidR="006E2513" w:rsidRPr="000B28F9" w:rsidRDefault="006E2513">
                  <w:pPr>
                    <w:jc w:val="center"/>
                    <w:rPr>
                      <w:color w:val="404040" w:themeColor="text1" w:themeTint="BF"/>
                      <w:sz w:val="24"/>
                      <w:szCs w:val="24"/>
                    </w:rPr>
                  </w:pPr>
                </w:p>
                <w:p w:rsidR="006E2513" w:rsidRPr="000B28F9" w:rsidRDefault="006E2513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6E2513" w:rsidRPr="000B28F9" w:rsidRDefault="006E2513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6E2513" w:rsidRPr="000B28F9" w:rsidRDefault="00CE1F7D">
                  <w:pPr>
                    <w:pStyle w:val="Dtumsidpont"/>
                  </w:pPr>
                  <w:r w:rsidRPr="000B28F9">
                    <w:t>December 15., 18:30</w:t>
                  </w:r>
                </w:p>
                <w:p w:rsidR="006E2513" w:rsidRPr="000B28F9" w:rsidRDefault="00CE1F7D">
                  <w:pPr>
                    <w:pStyle w:val="Meghvszvege"/>
                  </w:pPr>
                  <w:r w:rsidRPr="000B28F9">
                    <w:t xml:space="preserve">A </w:t>
                  </w:r>
                  <w:r w:rsidRPr="000B28F9">
                    <w:t>Pozsony család</w:t>
                  </w:r>
                  <w:r w:rsidRPr="000B28F9">
                    <w:br/>
                  </w:r>
                  <w:r w:rsidRPr="000B28F9">
                    <w:t>Debrecen</w:t>
                  </w:r>
                  <w:r w:rsidRPr="000B28F9">
                    <w:br/>
                  </w:r>
                  <w:r w:rsidRPr="000B28F9">
                    <w:t>Hosszú utca 234.</w:t>
                  </w:r>
                </w:p>
                <w:p w:rsidR="006E2513" w:rsidRPr="000B28F9" w:rsidRDefault="006E2513">
                  <w:pPr>
                    <w:pStyle w:val="Meghvszvege"/>
                  </w:pPr>
                </w:p>
                <w:p w:rsidR="006E2513" w:rsidRPr="000B28F9" w:rsidRDefault="00CE1F7D">
                  <w:pPr>
                    <w:pStyle w:val="Meghvszvege"/>
                  </w:pPr>
                  <w:r w:rsidRPr="000B28F9">
                    <w:t>Kérjük, december 11-ig jelezze részvételi szándékát a</w:t>
                  </w:r>
                </w:p>
                <w:p w:rsidR="006E2513" w:rsidRPr="000B28F9" w:rsidRDefault="00CE1F7D">
                  <w:pPr>
                    <w:pStyle w:val="Meghvszvege"/>
                  </w:pPr>
                  <w:r w:rsidRPr="000B28F9">
                    <w:t>(42) 555-1234-es telefonszámon</w:t>
                  </w:r>
                </w:p>
                <w:p w:rsidR="006E2513" w:rsidRPr="000B28F9" w:rsidRDefault="006E2513">
                  <w:pPr>
                    <w:pStyle w:val="Meghvszveg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4" type="#_x0000_t202" style="position:absolute;margin-left:36.5pt;margin-top:418.45pt;width:322.9pt;height:161.3pt;z-index:251722752;mso-position-horizontal-relative:page;mso-position-vertical-relative:page" o:allowincell="f" filled="f" stroked="f">
            <v:textbox style="mso-next-textbox:#_x0000_s1144">
              <w:txbxContent>
                <w:p w:rsidR="006E2513" w:rsidRPr="000B28F9" w:rsidRDefault="00CE1F7D">
                  <w:pPr>
                    <w:pStyle w:val="Belscmsor"/>
                  </w:pPr>
                  <w:r w:rsidRPr="000B28F9">
                    <w:t>Ünnepi rendezvényünkön!</w:t>
                  </w:r>
                </w:p>
                <w:p w:rsidR="006E2513" w:rsidRPr="000B28F9" w:rsidRDefault="006E2513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6E2513" w:rsidRPr="000B28F9" w:rsidRDefault="006E2513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6E2513" w:rsidRPr="000B28F9" w:rsidRDefault="006E2513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6E2513" w:rsidRPr="000B28F9" w:rsidRDefault="00CE1F7D">
                  <w:pPr>
                    <w:pStyle w:val="Dtumsidpont"/>
                  </w:pPr>
                  <w:r w:rsidRPr="000B28F9">
                    <w:t>December 15., 18:30</w:t>
                  </w:r>
                </w:p>
                <w:p w:rsidR="006E2513" w:rsidRPr="000B28F9" w:rsidRDefault="00CE1F7D">
                  <w:pPr>
                    <w:pStyle w:val="Meghvszvege"/>
                  </w:pPr>
                  <w:r w:rsidRPr="000B28F9">
                    <w:t>A Pozsony család</w:t>
                  </w:r>
                  <w:r w:rsidRPr="000B28F9">
                    <w:br/>
                  </w:r>
                  <w:r w:rsidRPr="000B28F9">
                    <w:t>Debrecen</w:t>
                  </w:r>
                  <w:r w:rsidRPr="000B28F9">
                    <w:br/>
                  </w:r>
                  <w:r w:rsidRPr="000B28F9">
                    <w:t>Hosszú utca 234.</w:t>
                  </w:r>
                </w:p>
                <w:p w:rsidR="006E2513" w:rsidRPr="000B28F9" w:rsidRDefault="006E2513">
                  <w:pPr>
                    <w:pStyle w:val="Meghvszvege"/>
                  </w:pPr>
                </w:p>
                <w:p w:rsidR="006E2513" w:rsidRPr="000B28F9" w:rsidRDefault="00CE1F7D">
                  <w:pPr>
                    <w:pStyle w:val="Meghvszvege"/>
                  </w:pPr>
                  <w:r w:rsidRPr="000B28F9">
                    <w:t xml:space="preserve">Kérjük, december 11-ig jelezze </w:t>
                  </w:r>
                  <w:r w:rsidRPr="000B28F9">
                    <w:t>részvételi szándékát a</w:t>
                  </w:r>
                </w:p>
                <w:p w:rsidR="006E2513" w:rsidRPr="000B28F9" w:rsidRDefault="00CE1F7D">
                  <w:pPr>
                    <w:pStyle w:val="Meghvszvege"/>
                  </w:pPr>
                  <w:r w:rsidRPr="000B28F9">
                    <w:t>(42) 555-1234-es telefonszámon</w:t>
                  </w:r>
                </w:p>
                <w:p w:rsidR="006E2513" w:rsidRPr="000B28F9" w:rsidRDefault="006E2513">
                  <w:pPr>
                    <w:pStyle w:val="Meghvszveg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margin-left:503.95pt;margin-top:303.05pt;width:101.2pt;height:79.4pt;z-index:251724800" filled="f" stroked="f">
            <v:textbox style="mso-next-textbox:#_x0000_s1146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68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538.25pt;margin-top:331.1pt;width:31.35pt;height:27.35pt;z-index:251726848" filled="f" stroked="f">
            <v:textbox style="mso-next-textbox:#_x0000_s1148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68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501.55pt;margin-top:304.95pt;width:95.75pt;height:83.25pt;z-index:251725824" filled="f" stroked="f">
            <v:textbox style="mso-next-textbox:#_x0000_s1147">
              <w:txbxContent>
                <w:p w:rsidR="006E2513" w:rsidRDefault="00CE1F7D">
                  <w:r>
                    <w:rPr>
                      <w:lang w:eastAsia="ja-JP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68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114.15pt;margin-top:303.05pt;width:101.2pt;height:79.4pt;z-index:251719680" filled="f" stroked="f">
            <v:textbox style="mso-next-textbox:#_x0000_s1141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51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148.45pt;margin-top:331.1pt;width:31.35pt;height:27.35pt;z-index:251721728" filled="f" stroked="f">
            <v:textbox style="mso-next-textbox:#_x0000_s1143">
              <w:txbxContent>
                <w:p w:rsidR="006E2513" w:rsidRDefault="00CE1F7D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51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margin-left:111.75pt;margin-top:304.95pt;width:95.75pt;height:83.25pt;z-index:251720704" filled="f" stroked="f">
            <v:textbox style="mso-next-textbox:#_x0000_s1142">
              <w:txbxContent>
                <w:p w:rsidR="006E2513" w:rsidRDefault="00CE1F7D">
                  <w:r>
                    <w:rPr>
                      <w:lang w:eastAsia="ja-JP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1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6E2513" w:rsidSect="000B28F9">
      <w:pgSz w:w="16839" w:h="11907" w:orient="landscape" w:code="9"/>
      <w:pgMar w:top="720" w:right="734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GGothicM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20"/>
  <w:drawingGridHorizontalSpacing w:val="100"/>
  <w:drawingGridVerticalSpacing w:val="720"/>
  <w:displayHorizontalDrawingGridEvery w:val="2"/>
  <w:noPunctuationKerning/>
  <w:characterSpacingControl w:val="doNotCompress"/>
  <w:compat/>
  <w:rsids>
    <w:rsidRoot w:val="006E2513"/>
    <w:rsid w:val="000B28F9"/>
    <w:rsid w:val="006E2513"/>
    <w:rsid w:val="00CE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513"/>
    <w:rPr>
      <w:rFonts w:asciiTheme="majorHAnsi" w:hAnsiTheme="majorHAnsi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1">
    <w:name w:val="címsor 1"/>
    <w:basedOn w:val="Normal"/>
    <w:next w:val="Normal"/>
    <w:link w:val="Cmsor1bettpusa"/>
    <w:qFormat/>
    <w:rsid w:val="006E2513"/>
    <w:pPr>
      <w:jc w:val="center"/>
      <w:outlineLvl w:val="0"/>
    </w:pPr>
    <w:rPr>
      <w:rFonts w:asciiTheme="minorHAnsi" w:hAnsiTheme="minorHAnsi"/>
      <w:color w:val="404040" w:themeColor="text1" w:themeTint="BF"/>
      <w:sz w:val="72"/>
      <w:szCs w:val="72"/>
    </w:rPr>
  </w:style>
  <w:style w:type="paragraph" w:customStyle="1" w:styleId="Dtumsidpont">
    <w:name w:val="Dátum és időpont"/>
    <w:basedOn w:val="Normal"/>
    <w:link w:val="Dtumsidpontbettpusa"/>
    <w:rsid w:val="006E2513"/>
    <w:pPr>
      <w:spacing w:after="120"/>
      <w:jc w:val="center"/>
    </w:pPr>
    <w:rPr>
      <w:color w:val="404040" w:themeColor="text1" w:themeTint="BF"/>
    </w:rPr>
  </w:style>
  <w:style w:type="paragraph" w:customStyle="1" w:styleId="Meghvszvege">
    <w:name w:val="Meghívó szövege"/>
    <w:basedOn w:val="Normal"/>
    <w:rsid w:val="006E2513"/>
    <w:pPr>
      <w:jc w:val="center"/>
    </w:pPr>
    <w:rPr>
      <w:color w:val="404040" w:themeColor="text1" w:themeTint="BF"/>
    </w:rPr>
  </w:style>
  <w:style w:type="paragraph" w:customStyle="1" w:styleId="Buborkszveg">
    <w:name w:val="Buborékszöveg"/>
    <w:basedOn w:val="Normal"/>
    <w:semiHidden/>
    <w:rsid w:val="006E2513"/>
    <w:rPr>
      <w:rFonts w:ascii="Tahoma" w:hAnsi="Tahoma" w:cs="Tahoma"/>
      <w:sz w:val="16"/>
      <w:szCs w:val="16"/>
    </w:rPr>
  </w:style>
  <w:style w:type="character" w:customStyle="1" w:styleId="Dtumsidpontbettpusa">
    <w:name w:val="Dátum és időpont betűtípusa"/>
    <w:basedOn w:val="DefaultParagraphFont"/>
    <w:link w:val="Dtumsidpont"/>
    <w:rsid w:val="006E2513"/>
    <w:rPr>
      <w:rFonts w:asciiTheme="majorHAnsi" w:hAnsiTheme="majorHAnsi"/>
      <w:color w:val="404040" w:themeColor="text1" w:themeTint="BF"/>
    </w:rPr>
  </w:style>
  <w:style w:type="character" w:customStyle="1" w:styleId="Cmsor1bettpusa">
    <w:name w:val="Címsor 1 betűtípusa"/>
    <w:basedOn w:val="DefaultParagraphFont"/>
    <w:link w:val="cmsor1"/>
    <w:rsid w:val="006E2513"/>
    <w:rPr>
      <w:rFonts w:asciiTheme="minorHAnsi" w:hAnsiTheme="minorHAnsi"/>
      <w:color w:val="404040" w:themeColor="text1" w:themeTint="BF"/>
      <w:sz w:val="72"/>
      <w:szCs w:val="72"/>
    </w:rPr>
  </w:style>
  <w:style w:type="paragraph" w:customStyle="1" w:styleId="Belscmsor">
    <w:name w:val="Belső címsor"/>
    <w:basedOn w:val="Normal"/>
    <w:qFormat/>
    <w:rsid w:val="006E2513"/>
    <w:pPr>
      <w:jc w:val="center"/>
    </w:pPr>
    <w:rPr>
      <w:color w:val="404040" w:themeColor="text1" w:themeTint="BF"/>
      <w:sz w:val="28"/>
      <w:szCs w:val="28"/>
    </w:rPr>
  </w:style>
  <w:style w:type="paragraph" w:styleId="BalloonText">
    <w:name w:val="Balloon Text"/>
    <w:basedOn w:val="Normal"/>
    <w:link w:val="BalloonTextChar"/>
    <w:rsid w:val="000B2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MarketSpecific xmlns="5fce2081-f58c-44ad-b03c-4d426a1b6afa" xsi:nil="true"/>
    <ApprovalStatus xmlns="5fce2081-f58c-44ad-b03c-4d426a1b6afa">InProgress</ApprovalStatus>
    <PrimaryImageGen xmlns="5fce2081-f58c-44ad-b03c-4d426a1b6afa">true</PrimaryImageGen>
    <ThumbnailAssetId xmlns="5fce2081-f58c-44ad-b03c-4d426a1b6afa" xsi:nil="true"/>
    <NumericId xmlns="5fce2081-f58c-44ad-b03c-4d426a1b6afa">-1</NumericId>
    <TPFriendlyName xmlns="5fce2081-f58c-44ad-b03c-4d426a1b6afa">Meghívó partira (mikulásvirágos látványterv)</TPFriendlyName>
    <BusinessGroup xmlns="5fce2081-f58c-44ad-b03c-4d426a1b6afa" xsi:nil="true"/>
    <APEditor xmlns="5fce2081-f58c-44ad-b03c-4d426a1b6afa">
      <UserInfo>
        <DisplayName>REDMOND\v-luannv</DisplayName>
        <AccountId>90</AccountId>
        <AccountType/>
      </UserInfo>
    </APEditor>
    <SourceTitle xmlns="5fce2081-f58c-44ad-b03c-4d426a1b6afa">Party invitation (Poinsettia design)</SourceTitle>
    <OpenTemplate xmlns="5fce2081-f58c-44ad-b03c-4d426a1b6afa">true</OpenTemplate>
    <UALocComments xmlns="5fce2081-f58c-44ad-b03c-4d426a1b6afa" xsi:nil="true"/>
    <ParentAssetId xmlns="5fce2081-f58c-44ad-b03c-4d426a1b6afa" xsi:nil="true"/>
    <PublishStatusLookup xmlns="5fce2081-f58c-44ad-b03c-4d426a1b6afa">
      <Value>62382</Value>
      <Value>326028</Value>
    </PublishStatusLookup>
    <IntlLangReviewDate xmlns="5fce2081-f58c-44ad-b03c-4d426a1b6afa" xsi:nil="true"/>
    <LastPublishResultLookup xmlns="5fce2081-f58c-44ad-b03c-4d426a1b6afa" xsi:nil="true"/>
    <MachineTranslated xmlns="5fce2081-f58c-44ad-b03c-4d426a1b6afa">false</MachineTranslated>
    <OriginalSourceMarket xmlns="5fce2081-f58c-44ad-b03c-4d426a1b6afa">english</OriginalSourceMarket>
    <TPInstallLocation xmlns="5fce2081-f58c-44ad-b03c-4d426a1b6afa">{My Templates}</TPInstallLocation>
    <ContentItem xmlns="5fce2081-f58c-44ad-b03c-4d426a1b6afa" xsi:nil="true"/>
    <APDescription xmlns="5fce2081-f58c-44ad-b03c-4d426a1b6afa" xsi:nil="true"/>
    <ClipArtFilename xmlns="5fce2081-f58c-44ad-b03c-4d426a1b6afa" xsi:nil="true"/>
    <APAuthor xmlns="5fce2081-f58c-44ad-b03c-4d426a1b6afa">
      <UserInfo>
        <DisplayName>REDMOND\cynvey</DisplayName>
        <AccountId>219</AccountId>
        <AccountType/>
      </UserInfo>
    </APAuthor>
    <TPAppVersion xmlns="5fce2081-f58c-44ad-b03c-4d426a1b6afa">12</TPAppVersion>
    <TPCommandLine xmlns="5fce2081-f58c-44ad-b03c-4d426a1b6afa">{WD} /f {FilePath}</TPCommandLine>
    <EditorialStatus xmlns="5fce2081-f58c-44ad-b03c-4d426a1b6afa" xsi:nil="true"/>
    <PublishTargets xmlns="5fce2081-f58c-44ad-b03c-4d426a1b6afa">OfficeOnline</PublishTargets>
    <TPLaunchHelpLinkType xmlns="5fce2081-f58c-44ad-b03c-4d426a1b6afa">Template</TPLaunchHelpLinkType>
    <TimesCloned xmlns="5fce2081-f58c-44ad-b03c-4d426a1b6afa" xsi:nil="true"/>
    <LastModifiedDateTime xmlns="5fce2081-f58c-44ad-b03c-4d426a1b6afa" xsi:nil="true"/>
    <Provider xmlns="5fce2081-f58c-44ad-b03c-4d426a1b6afa">EY006220130</Provider>
    <LastHandOff xmlns="5fce2081-f58c-44ad-b03c-4d426a1b6afa" xsi:nil="true"/>
    <AcquiredFrom xmlns="5fce2081-f58c-44ad-b03c-4d426a1b6afa" xsi:nil="true"/>
    <AssetStart xmlns="5fce2081-f58c-44ad-b03c-4d426a1b6afa">2009-07-17T02:50:02+00:00</AssetStart>
    <TPClientViewer xmlns="5fce2081-f58c-44ad-b03c-4d426a1b6afa">Microsoft Office Word</TPClientViewer>
    <ArtSampleDocs xmlns="5fce2081-f58c-44ad-b03c-4d426a1b6afa" xsi:nil="true"/>
    <UACurrentWords xmlns="5fce2081-f58c-44ad-b03c-4d426a1b6afa">0</UACurrentWords>
    <UALocRecommendation xmlns="5fce2081-f58c-44ad-b03c-4d426a1b6afa">Localize</UALocRecommendation>
    <IsDeleted xmlns="5fce2081-f58c-44ad-b03c-4d426a1b6afa">false</IsDeleted>
    <ShowIn xmlns="5fce2081-f58c-44ad-b03c-4d426a1b6afa" xsi:nil="true"/>
    <UANotes xmlns="5fce2081-f58c-44ad-b03c-4d426a1b6afa" xsi:nil="true"/>
    <TemplateStatus xmlns="5fce2081-f58c-44ad-b03c-4d426a1b6afa" xsi:nil="true"/>
    <VoteCount xmlns="5fce2081-f58c-44ad-b03c-4d426a1b6afa" xsi:nil="true"/>
    <CSXHash xmlns="5fce2081-f58c-44ad-b03c-4d426a1b6afa" xsi:nil="true"/>
    <DSATActionTaken xmlns="5fce2081-f58c-44ad-b03c-4d426a1b6afa" xsi:nil="true"/>
    <CSXSubmissionMarket xmlns="5fce2081-f58c-44ad-b03c-4d426a1b6afa" xsi:nil="true"/>
    <AssetExpire xmlns="5fce2081-f58c-44ad-b03c-4d426a1b6afa">2100-01-01T00:00:00+00:00</AssetExpire>
    <SubmitterId xmlns="5fce2081-f58c-44ad-b03c-4d426a1b6afa" xsi:nil="true"/>
    <TPExecutable xmlns="5fce2081-f58c-44ad-b03c-4d426a1b6afa" xsi:nil="true"/>
    <AssetType xmlns="5fce2081-f58c-44ad-b03c-4d426a1b6afa">TP</AssetType>
    <ApprovalLog xmlns="5fce2081-f58c-44ad-b03c-4d426a1b6afa" xsi:nil="true"/>
    <CSXSubmissionDate xmlns="5fce2081-f58c-44ad-b03c-4d426a1b6afa" xsi:nil="true"/>
    <BugNumber xmlns="5fce2081-f58c-44ad-b03c-4d426a1b6afa" xsi:nil="true"/>
    <CSXUpdate xmlns="5fce2081-f58c-44ad-b03c-4d426a1b6afa">false</CSXUpdate>
    <Milestone xmlns="5fce2081-f58c-44ad-b03c-4d426a1b6afa" xsi:nil="true"/>
    <TPComponent xmlns="5fce2081-f58c-44ad-b03c-4d426a1b6afa">WORDFiles</TPComponent>
    <OriginAsset xmlns="5fce2081-f58c-44ad-b03c-4d426a1b6afa" xsi:nil="true"/>
    <AssetId xmlns="5fce2081-f58c-44ad-b03c-4d426a1b6afa">TP010244808</AssetId>
    <TPApplication xmlns="5fce2081-f58c-44ad-b03c-4d426a1b6afa">Word</TPApplication>
    <TPLaunchHelpLink xmlns="5fce2081-f58c-44ad-b03c-4d426a1b6afa" xsi:nil="true"/>
    <IntlLocPriority xmlns="5fce2081-f58c-44ad-b03c-4d426a1b6afa" xsi:nil="true"/>
    <CrawlForDependencies xmlns="5fce2081-f58c-44ad-b03c-4d426a1b6afa">false</CrawlForDependencies>
    <HandoffToMSDN xmlns="5fce2081-f58c-44ad-b03c-4d426a1b6afa" xsi:nil="true"/>
    <PlannedPubDate xmlns="5fce2081-f58c-44ad-b03c-4d426a1b6afa" xsi:nil="true"/>
    <IntlLangReviewer xmlns="5fce2081-f58c-44ad-b03c-4d426a1b6afa" xsi:nil="true"/>
    <TrustLevel xmlns="5fce2081-f58c-44ad-b03c-4d426a1b6afa">1 Microsoft Managed Content</TrustLevel>
    <IsSearchable xmlns="5fce2081-f58c-44ad-b03c-4d426a1b6afa">false</IsSearchable>
    <TPNamespace xmlns="5fce2081-f58c-44ad-b03c-4d426a1b6afa">WINWORD</TPNamespace>
    <Markets xmlns="5fce2081-f58c-44ad-b03c-4d426a1b6afa"/>
    <OutputCachingOn xmlns="5fce2081-f58c-44ad-b03c-4d426a1b6afa">false</OutputCachingOn>
    <IntlLangReview xmlns="5fce2081-f58c-44ad-b03c-4d426a1b6afa" xsi:nil="true"/>
    <UAProjectedTotalWords xmlns="5fce2081-f58c-44ad-b03c-4d426a1b6afa" xsi:nil="true"/>
    <LegacyData xmlns="5fce2081-f58c-44ad-b03c-4d426a1b6afa" xsi:nil="true"/>
    <Downloads xmlns="5fce2081-f58c-44ad-b03c-4d426a1b6afa">0</Downloads>
    <OOCacheId xmlns="5fce2081-f58c-44ad-b03c-4d426a1b6afa" xsi:nil="true"/>
    <TemplateTemplateType xmlns="5fce2081-f58c-44ad-b03c-4d426a1b6afa">Word 2007 Default</TemplateTemplateType>
    <Manager xmlns="5fce2081-f58c-44ad-b03c-4d426a1b6afa" xsi:nil="true"/>
    <EditorialTags xmlns="5fce2081-f58c-44ad-b03c-4d426a1b6afa" xsi:nil="true"/>
    <PolicheckWords xmlns="5fce2081-f58c-44ad-b03c-4d426a1b6afa" xsi:nil="true"/>
    <Providers xmlns="5fce2081-f58c-44ad-b03c-4d426a1b6afa" xsi:nil="true"/>
    <FriendlyTitle xmlns="5fce2081-f58c-44ad-b03c-4d426a1b6afa" xsi:nil="true"/>
    <LocComments xmlns="5fce2081-f58c-44ad-b03c-4d426a1b6afa" xsi:nil="true"/>
    <LocManualTestRequired xmlns="5fce2081-f58c-44ad-b03c-4d426a1b6afa" xsi:nil="true"/>
    <ScenarioTagsTaxHTField0 xmlns="5fce2081-f58c-44ad-b03c-4d426a1b6afa">
      <Terms xmlns="http://schemas.microsoft.com/office/infopath/2007/PartnerControls"/>
    </ScenarioTagsTaxHTField0>
    <LocOverallPreviewStatusLookup xmlns="5fce2081-f58c-44ad-b03c-4d426a1b6afa" xsi:nil="true"/>
    <LocPublishedLinkedAssetsLookup xmlns="5fce2081-f58c-44ad-b03c-4d426a1b6afa" xsi:nil="true"/>
    <BlockPublish xmlns="5fce2081-f58c-44ad-b03c-4d426a1b6afa" xsi:nil="true"/>
    <LocRecommendedHandoff xmlns="5fce2081-f58c-44ad-b03c-4d426a1b6afa" xsi:nil="true"/>
    <LocPublishedDependentAssetsLookup xmlns="5fce2081-f58c-44ad-b03c-4d426a1b6afa" xsi:nil="true"/>
    <TaxCatchAll xmlns="5fce2081-f58c-44ad-b03c-4d426a1b6afa"/>
    <InternalTagsTaxHTField0 xmlns="5fce2081-f58c-44ad-b03c-4d426a1b6afa">
      <Terms xmlns="http://schemas.microsoft.com/office/infopath/2007/PartnerControls"/>
    </InternalTagsTaxHTField0>
    <LocProcessedForMarketsLookup xmlns="5fce2081-f58c-44ad-b03c-4d426a1b6afa" xsi:nil="true"/>
    <RecommendationsModifier xmlns="5fce2081-f58c-44ad-b03c-4d426a1b6afa" xsi:nil="true"/>
    <LocOverallHandbackStatusLookup xmlns="5fce2081-f58c-44ad-b03c-4d426a1b6afa" xsi:nil="true"/>
    <CampaignTagsTaxHTField0 xmlns="5fce2081-f58c-44ad-b03c-4d426a1b6afa">
      <Terms xmlns="http://schemas.microsoft.com/office/infopath/2007/PartnerControls"/>
    </CampaignTagsTaxHTField0>
    <FeatureTagsTaxHTField0 xmlns="5fce2081-f58c-44ad-b03c-4d426a1b6afa">
      <Terms xmlns="http://schemas.microsoft.com/office/infopath/2007/PartnerControls"/>
    </FeatureTagsTaxHTField0>
    <LocProcessedForHandoffsLookup xmlns="5fce2081-f58c-44ad-b03c-4d426a1b6afa" xsi:nil="true"/>
    <LocalizationTagsTaxHTField0 xmlns="5fce2081-f58c-44ad-b03c-4d426a1b6afa">
      <Terms xmlns="http://schemas.microsoft.com/office/infopath/2007/PartnerControls"/>
    </LocalizationTagsTaxHTField0>
    <LocLastLocAttemptVersionLookup xmlns="5fce2081-f58c-44ad-b03c-4d426a1b6afa">63754</LocLastLocAttemptVersionLookup>
    <LocLastLocAttemptVersionTypeLookup xmlns="5fce2081-f58c-44ad-b03c-4d426a1b6afa" xsi:nil="true"/>
    <LocNewPublishedVersionLookup xmlns="5fce2081-f58c-44ad-b03c-4d426a1b6afa" xsi:nil="true"/>
    <LocOverallLocStatusLookup xmlns="5fce2081-f58c-44ad-b03c-4d426a1b6afa" xsi:nil="true"/>
    <LocOverallPublishStatusLookup xmlns="5fce2081-f58c-44ad-b03c-4d426a1b6afa" xsi:nil="true"/>
    <OriginalRelease xmlns="5fce2081-f58c-44ad-b03c-4d426a1b6afa">14</OriginalRelease>
    <LocMarketGroupTiers2 xmlns="5fce2081-f58c-44ad-b03c-4d426a1b6afa" xsi:nil="true"/>
  </documentManagement>
</p:properties>
</file>

<file path=customXml/itemProps1.xml><?xml version="1.0" encoding="utf-8"?>
<ds:datastoreItem xmlns:ds="http://schemas.openxmlformats.org/officeDocument/2006/customXml" ds:itemID="{0813AC26-B749-4FBA-B60A-DFA92F9B0557}"/>
</file>

<file path=customXml/itemProps2.xml><?xml version="1.0" encoding="utf-8"?>
<ds:datastoreItem xmlns:ds="http://schemas.openxmlformats.org/officeDocument/2006/customXml" ds:itemID="{F1AA8F48-7E54-4AC2-97E6-BAD95405004C}"/>
</file>

<file path=customXml/itemProps3.xml><?xml version="1.0" encoding="utf-8"?>
<ds:datastoreItem xmlns:ds="http://schemas.openxmlformats.org/officeDocument/2006/customXml" ds:itemID="{F0D0DE67-B7C0-4738-82BD-D21F709F0147}"/>
</file>

<file path=docProps/app.xml><?xml version="1.0" encoding="utf-8"?>
<Properties xmlns="http://schemas.openxmlformats.org/officeDocument/2006/extended-properties" xmlns:vt="http://schemas.openxmlformats.org/officeDocument/2006/docPropsVTypes">
  <Template>Invitation_simple_TP10244808.dotx</Template>
  <TotalTime>19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(poinsettia design)</dc:title>
  <dc:creator/>
  <cp:lastModifiedBy>Administrator</cp:lastModifiedBy>
  <cp:revision>7</cp:revision>
  <cp:lastPrinted>2007-10-17T14:12:00Z</cp:lastPrinted>
  <dcterms:created xsi:type="dcterms:W3CDTF">2007-10-17T13:19:00Z</dcterms:created>
  <dcterms:modified xsi:type="dcterms:W3CDTF">2008-09-29T13:36:00Z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2488200</vt:r8>
  </property>
</Properties>
</file>