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"/>
      </w:tblPr>
      <w:tblGrid>
        <w:gridCol w:w="8266"/>
        <w:gridCol w:w="2506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Ttulo"/>
            </w:pPr>
            <w:r>
              <w:rPr>
                <w:lang w:bidi="es-ES"/>
              </w:rPr>
              <w:t>Calendario académico de [universidad o nombre de la organización]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Subttulo"/>
            </w:pPr>
            <w:r>
              <w:rPr>
                <w:lang w:bidi="es-ES"/>
              </w:rPr>
              <w:t>De 2017 a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Sinespaciado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Sinespaciado"/>
            </w:pPr>
          </w:p>
        </w:tc>
      </w:tr>
    </w:tbl>
    <w:p w:rsidR="00A70674" w:rsidRDefault="00A70674">
      <w:pPr>
        <w:pStyle w:val="Sinespaciado"/>
      </w:pPr>
    </w:p>
    <w:tbl>
      <w:tblPr>
        <w:tblStyle w:val="Tabladediseo"/>
        <w:tblW w:w="0" w:type="auto"/>
        <w:tblLayout w:type="fixed"/>
        <w:tblLook w:val="04A0" w:firstRow="1" w:lastRow="0" w:firstColumn="1" w:lastColumn="0" w:noHBand="0" w:noVBand="1"/>
        <w:tblCaption w:val="Tabla de diseño de calendario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Agosto de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237D52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237D52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9162F3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9162F3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9162F3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237D52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</w:tr>
                  <w:tr w:rsidR="00E118A4" w:rsidTr="00D36CA0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C4474E" w:rsidP="00E118A4">
                        <w:r>
                          <w:rPr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Septiembre de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D36CA0" w:rsidRDefault="00C4474E" w:rsidP="00C4474E">
                        <w:r w:rsidRPr="00D36CA0"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Octubre de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Noviembre de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Diciembre de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Enero de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Febrero de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Marzo de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Abril de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Mayo de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</w:tr>
                  <w:tr w:rsidR="00C4474E" w:rsidTr="00D36CA0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Junio de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20303E" w:rsidRDefault="00C4474E" w:rsidP="00C4474E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lang w:bidi="es-ES"/>
                          </w:rPr>
                          <w:t>20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Diseomensual"/>
              <w:tblW w:w="5000" w:type="pct"/>
              <w:tblLayout w:type="fixed"/>
              <w:tblLook w:val="04A0" w:firstRow="1" w:lastRow="0" w:firstColumn="1" w:lastColumn="0" w:noHBand="0" w:noVBand="1"/>
              <w:tblCaption w:val="Tabla de diseño mensual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rPr>
                      <w:lang w:bidi="es-ES"/>
                    </w:rPr>
                    <w:t>Julio de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Tablamensual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la mensual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61F56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L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X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J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V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61F56" w:rsidRDefault="00C61F56" w:rsidP="00C61F56">
                        <w:r>
                          <w:rPr>
                            <w:lang w:bidi="es-ES"/>
                          </w:rPr>
                          <w:t>D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8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15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22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29</w:t>
                        </w:r>
                      </w:p>
                    </w:tc>
                  </w:tr>
                  <w:tr w:rsidR="00C4474E" w:rsidTr="00A70674"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>
                        <w:r>
                          <w:rPr>
                            <w:lang w:bidi="es-ES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  <w:tc>
                      <w:tcPr>
                        <w:tcW w:w="448" w:type="dxa"/>
                      </w:tcPr>
                      <w:p w:rsidR="00C4474E" w:rsidRDefault="00C4474E" w:rsidP="00C4474E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Ttulo1"/>
      </w:pPr>
      <w:r>
        <w:rPr>
          <w:lang w:bidi="es-ES"/>
        </w:rPr>
        <w:t>Fechas importantes</w:t>
      </w:r>
    </w:p>
    <w:p w:rsidR="00A70674" w:rsidRDefault="00E118A4">
      <w:r>
        <w:rPr>
          <w:lang w:bidi="es-ES"/>
        </w:rPr>
        <w:t>Para sombrear (o borrar) las celdas de las tablas mensuales, selecciónelas y, después, en la pestaña Diseño de herramientas de tabla, elija Sombreado de celda.</w:t>
      </w:r>
    </w:p>
    <w:p w:rsidR="00A70674" w:rsidRDefault="00E118A4">
      <w:r>
        <w:rPr>
          <w:lang w:bidi="es-ES"/>
        </w:rPr>
        <w:t>Para ver este calendario con todo el diseño y formato, en la pestaña Vista, elija Vista de lectura.</w:t>
      </w:r>
    </w:p>
    <w:p w:rsidR="00A70674" w:rsidRDefault="00E118A4">
      <w:pPr>
        <w:pStyle w:val="Ttulo1"/>
      </w:pPr>
      <w:r>
        <w:rPr>
          <w:lang w:bidi="es-ES"/>
        </w:rPr>
        <w:t>Fechas de inicio y finalización del semestre de otoño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Fechas o notas importantes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es-ES"/>
              </w:rPr>
              <w:t>Registro: 22/8; último día de entrega: 15/9</w:t>
            </w:r>
          </w:p>
        </w:tc>
      </w:tr>
    </w:tbl>
    <w:p w:rsidR="00A70674" w:rsidRDefault="00E118A4">
      <w:pPr>
        <w:pStyle w:val="Ttulo1"/>
      </w:pPr>
      <w:r>
        <w:rPr>
          <w:lang w:bidi="es-ES"/>
        </w:rPr>
        <w:t>Fechas de inicio y finalización del semestre de primavera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Fechas o notas importantes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es-ES"/>
              </w:rPr>
              <w:t>Vacaciones de primavera: del 2/4 al 6/4</w:t>
            </w:r>
          </w:p>
        </w:tc>
      </w:tr>
    </w:tbl>
    <w:p w:rsidR="00A70674" w:rsidRDefault="00E118A4">
      <w:pPr>
        <w:pStyle w:val="Ttulo1"/>
      </w:pPr>
      <w:r>
        <w:rPr>
          <w:lang w:bidi="es-ES"/>
        </w:rPr>
        <w:t>Fechas de inicio y finalización de la sesión de verano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Fechas o notas importantes"/>
      </w:tblPr>
      <w:tblGrid>
        <w:gridCol w:w="10772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rPr>
                <w:lang w:bidi="es-ES"/>
              </w:rPr>
              <w:t>Registro: 25/5</w:t>
            </w:r>
          </w:p>
        </w:tc>
      </w:tr>
    </w:tbl>
    <w:p w:rsidR="00A70674" w:rsidRDefault="00A70674">
      <w:pPr>
        <w:pStyle w:val="Sinespaciado"/>
      </w:pPr>
    </w:p>
    <w:sectPr w:rsidR="00A70674" w:rsidSect="008C2468">
      <w:pgSz w:w="11906" w:h="16838" w:code="9"/>
      <w:pgMar w:top="851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20303E"/>
    <w:rsid w:val="00237D52"/>
    <w:rsid w:val="004A6C50"/>
    <w:rsid w:val="008C2468"/>
    <w:rsid w:val="009162F3"/>
    <w:rsid w:val="009F65F2"/>
    <w:rsid w:val="00A70674"/>
    <w:rsid w:val="00C4474E"/>
    <w:rsid w:val="00C61F56"/>
    <w:rsid w:val="00D24396"/>
    <w:rsid w:val="00D36CA0"/>
    <w:rsid w:val="00D560F1"/>
    <w:rsid w:val="00DB01B1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8A61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s-E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3"/>
    <w:unhideWhenUsed/>
    <w:qFormat/>
    <w:pPr>
      <w:numPr>
        <w:ilvl w:val="1"/>
      </w:numPr>
      <w:jc w:val="center"/>
    </w:pPr>
  </w:style>
  <w:style w:type="character" w:customStyle="1" w:styleId="SubttuloCar">
    <w:name w:val="Subtítulo Car"/>
    <w:basedOn w:val="Fuentedeprrafopredeter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</w:rPr>
  </w:style>
  <w:style w:type="table" w:customStyle="1" w:styleId="Tabladediseo">
    <w:name w:val="Tabla de diseño"/>
    <w:basedOn w:val="Tabla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Diseomensual">
    <w:name w:val="Diseño mensual"/>
    <w:basedOn w:val="Tabla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lamensual">
    <w:name w:val="Tabla mensual"/>
    <w:basedOn w:val="Tabla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. 1"/>
    <w:basedOn w:val="Tabla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inespaciado">
    <w:name w:val="No Spacing"/>
    <w:uiPriority w:val="98"/>
    <w:unhideWhenUsed/>
    <w:qFormat/>
    <w:pPr>
      <w:spacing w:after="0"/>
    </w:pPr>
  </w:style>
  <w:style w:type="table" w:customStyle="1" w:styleId="Sem2">
    <w:name w:val="Sem. 2"/>
    <w:basedOn w:val="Tabla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. 3"/>
    <w:basedOn w:val="Tabla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85F3-844D-4E14-8323-D9310A9E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12</cp:revision>
  <cp:lastPrinted>2013-08-13T15:35:00Z</cp:lastPrinted>
  <dcterms:created xsi:type="dcterms:W3CDTF">2017-09-11T16:33:00Z</dcterms:created>
  <dcterms:modified xsi:type="dcterms:W3CDTF">2017-11-02T03:09:00Z</dcterms:modified>
</cp:coreProperties>
</file>