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D1D15" w:rsidRDefault="00D65228">
      <w:pPr>
        <w:pStyle w:val="BodyText"/>
        <w:rPr>
          <w:lang w:val="es-ES"/>
        </w:rPr>
      </w:pPr>
      <w:bookmarkStart w:id="0" w:name="_GoBack"/>
      <w:bookmarkEnd w:id="0"/>
      <w:r>
        <w:rPr>
          <w:lang w:val="es-ES"/>
        </w:rPr>
        <w:pict>
          <v:shapetype id="_x0000_t202" coordsize="21600,21600" o:spt="202" path="m,l,21600r21600,l21600,xe">
            <v:stroke joinstyle="miter"/>
            <v:path gradientshapeok="t" o:connecttype="rect"/>
          </v:shapetype>
          <v:shape id="_x0000_s1040" type="#_x0000_t202" style="position:absolute;left:0;text-align:left;margin-left:230.4pt;margin-top:513.9pt;width:324pt;height:19.6pt;z-index:251636736;mso-wrap-edited:f;mso-position-horizontal-relative:page;mso-position-vertical-relative:page" filled="f" fillcolor="#c2c2ad" stroked="f">
            <v:textbox style="mso-next-textbox:#_x0000_s1040" inset="0,0,0,0">
              <w:txbxContent>
                <w:p w:rsidR="00DD1D15" w:rsidRDefault="00DD1D15">
                  <w:pPr>
                    <w:pStyle w:val="Heading1"/>
                  </w:pPr>
                  <w:r>
                    <w:t>Mensaje del Presidente</w:t>
                  </w:r>
                </w:p>
              </w:txbxContent>
            </v:textbox>
            <w10:wrap anchorx="page" anchory="page"/>
          </v:shape>
        </w:pict>
      </w:r>
      <w:r>
        <w:rPr>
          <w:lang w:val="es-ES"/>
        </w:rPr>
        <w:pict>
          <v:shape id="_x0000_s1171" type="#_x0000_t202" style="position:absolute;left:0;text-align:left;margin-left:230.4pt;margin-top:537pt;width:324pt;height:219pt;z-index:251652096;visibility:visible;mso-position-horizontal-relative:page;mso-position-vertical-relative:page" filled="f" stroked="f">
            <v:textbox style="mso-next-textbox:#_x0000_s1171;mso-fit-shape-to-text:t" inset="0,0,,0">
              <w:txbxContent>
                <w:p w:rsidR="00DD1D15" w:rsidRPr="00D65228" w:rsidRDefault="00DD1D15">
                  <w:pPr>
                    <w:pStyle w:val="BodyText"/>
                    <w:rPr>
                      <w:lang w:val="es-ES"/>
                    </w:rPr>
                  </w:pPr>
                  <w:r w:rsidRPr="00D65228">
                    <w:rPr>
                      <w:lang w:val="es-ES"/>
                    </w:rPr>
                    <w:t>Un boletín para los empleados es un excelente lugar para incluir un mensaje del Presidente de la compañía. Este artículo puede estar al servicio de varios fines. Para el Presidente, ofrece una manera de comunicar los objetivos y el estado de los mismos a los empleados de todos los niveles.</w:t>
                  </w:r>
                </w:p>
                <w:p w:rsidR="00DD1D15" w:rsidRPr="00D65228" w:rsidRDefault="00DD1D15">
                  <w:pPr>
                    <w:pStyle w:val="BodyText"/>
                    <w:rPr>
                      <w:lang w:val="es-ES"/>
                    </w:rPr>
                  </w:pPr>
                  <w:r w:rsidRPr="00D65228">
                    <w:rPr>
                      <w:lang w:val="es-ES"/>
                    </w:rPr>
                    <w:t>Para los empleados proporciona un mejor conocimiento de los objetivos y de la situación de la compañía, según los ve el Presidente. Si desea crear un sentimiento de unión entre los empleados y el presidente, puede usar esta columna como foro de comunicación en el que el Presidente puede contestar a las preguntas enviadas por los empleados.</w:t>
                  </w:r>
                </w:p>
                <w:p w:rsidR="00DD1D15" w:rsidRPr="00D65228" w:rsidRDefault="00DD1D15">
                  <w:pPr>
                    <w:pStyle w:val="BodyText"/>
                    <w:rPr>
                      <w:lang w:val="es-ES"/>
                    </w:rPr>
                  </w:pPr>
                  <w:r w:rsidRPr="00D65228">
                    <w:rPr>
                      <w:lang w:val="es-ES"/>
                    </w:rPr>
                    <w:t>Esta columna también es una excelente manera de informar a los empleados de las noticias más destacadas de la compañía antes de que se publiquen en televisión o la prensa.</w:t>
                  </w:r>
                </w:p>
                <w:p w:rsidR="00DD1D15" w:rsidRDefault="00DD1D15">
                  <w:pPr>
                    <w:pStyle w:val="BodyText"/>
                    <w:rPr>
                      <w:rStyle w:val="BodyTextChar"/>
                    </w:rPr>
                  </w:pPr>
                  <w:r w:rsidRPr="00D65228">
                    <w:rPr>
                      <w:lang w:val="es-ES"/>
                    </w:rPr>
                    <w:t xml:space="preserve">Para que esta columna tenga éxito, debe pedir al Presidente que sea tan </w:t>
                  </w:r>
                  <w:r w:rsidR="001B2633">
                    <w:rPr>
                      <w:lang w:val="es-ES"/>
                    </w:rPr>
                    <w:t>abierto</w:t>
                  </w:r>
                  <w:r w:rsidRPr="00D65228">
                    <w:rPr>
                      <w:lang w:val="es-ES"/>
                    </w:rPr>
                    <w:t xml:space="preserve"> y sincero como sea posible. Éste es un lugar de información para los empleados, no para promocionar un proyecto o para vender una idea.</w:t>
                  </w:r>
                </w:p>
              </w:txbxContent>
            </v:textbox>
            <w10:wrap anchorx="page" anchory="page"/>
          </v:shape>
        </w:pict>
      </w:r>
      <w:r>
        <w:rPr>
          <w:lang w:val="es-ES"/>
        </w:rPr>
        <w:pict>
          <v:shape id="_x0000_s1297" type="#_x0000_t202" style="position:absolute;left:0;text-align:left;margin-left:27pt;margin-top:7in;width:137.3pt;height:86.7pt;z-index:251670528;mso-position-horizontal-relative:page;mso-position-vertical-relative:page" filled="f" stroked="f">
            <v:textbox style="mso-fit-shape-to-text:t">
              <w:txbxContent>
                <w:p w:rsidR="00DD1D15" w:rsidRDefault="00DD1D15">
                  <w:pPr>
                    <w:pStyle w:val="Pullquote"/>
                  </w:pPr>
                  <w:r>
                    <w:t>Texto extraído del texto principal de un artículo para atraer la atención de los lectores a la página.</w:t>
                  </w:r>
                </w:p>
              </w:txbxContent>
            </v:textbox>
            <w10:wrap anchorx="page" anchory="page"/>
          </v:shape>
        </w:pict>
      </w:r>
      <w:r>
        <w:rPr>
          <w:lang w:val="es-ES"/>
        </w:rPr>
        <w:pict>
          <v:shape id="_x0000_s1301" type="#_x0000_t202" style="position:absolute;left:0;text-align:left;margin-left:27pt;margin-top:45pt;width:261pt;height:18.25pt;z-index:251672576;mso-position-horizontal-relative:page;mso-position-vertical-relative:page" filled="f" stroked="f">
            <v:textbox style="mso-fit-shape-to-text:t">
              <w:txbxContent>
                <w:p w:rsidR="00DD1D15" w:rsidRDefault="00DD1D15">
                  <w:pPr>
                    <w:pStyle w:val="VolumeandIssue"/>
                  </w:pPr>
                  <w:r>
                    <w:t>volumen 1</w:t>
                  </w:r>
                  <w:r>
                    <w:tab/>
                    <w:t>número 2</w:t>
                  </w:r>
                </w:p>
              </w:txbxContent>
            </v:textbox>
            <w10:wrap type="square" anchorx="page" anchory="page"/>
          </v:shape>
        </w:pict>
      </w:r>
      <w:r w:rsidR="00DD1D15">
        <w:rPr>
          <w:lang w:val="es-ES"/>
        </w:rPr>
        <w:pict>
          <v:shape id="_x0000_s1038" type="#_x0000_t202" style="position:absolute;left:0;text-align:left;margin-left:230.4pt;margin-top:243pt;width:324pt;height:251pt;z-index:251634688;mso-wrap-edited:f;mso-position-horizontal-relative:page;mso-position-vertical-relative:page" wrapcoords="0 0 21600 0 21600 21600 0 21600 0 0" filled="f" stroked="f">
            <v:textbox style="mso-next-textbox:#_x0000_s1038;mso-fit-shape-to-text:t" inset="0,0,,0">
              <w:txbxContent>
                <w:p w:rsidR="00DD1D15" w:rsidRPr="00D65228" w:rsidRDefault="00DD1D15">
                  <w:pPr>
                    <w:pStyle w:val="BodyText"/>
                    <w:rPr>
                      <w:lang w:val="es-ES"/>
                    </w:rPr>
                  </w:pPr>
                  <w:r w:rsidRPr="00D65228">
                    <w:rPr>
                      <w:lang w:val="es-ES"/>
                    </w:rPr>
                    <w:t>El propósito de cualquier boletín es proporcionar información especializada para un público determinado. Los boletines para los empleados se pueden utilizar para que la plantilla esté más informada, para reforzar un mayor sentido de pertenencia al grupo y para subir la moral.</w:t>
                  </w:r>
                </w:p>
                <w:p w:rsidR="00DD1D15" w:rsidRPr="00D65228" w:rsidRDefault="00DD1D15">
                  <w:pPr>
                    <w:pStyle w:val="BodyText"/>
                    <w:rPr>
                      <w:lang w:val="es-ES"/>
                    </w:rPr>
                  </w:pPr>
                  <w:r w:rsidRPr="00D65228">
                    <w:rPr>
                      <w:lang w:val="es-ES"/>
                    </w:rPr>
                    <w:t>La información con que cuenta el personal se puede mejorar de muchas maneras. Al proporcionarles noticias desde el nivel de proyectos y el nivel empresarial, puede ayudar a que sus empleados comprendan mejor cómo funciona la empresa y qué papel desempeñan en ella.</w:t>
                  </w:r>
                </w:p>
                <w:p w:rsidR="00DD1D15" w:rsidRPr="00D65228" w:rsidRDefault="00DD1D15">
                  <w:pPr>
                    <w:pStyle w:val="BodyText"/>
                    <w:rPr>
                      <w:lang w:val="es-ES"/>
                    </w:rPr>
                  </w:pPr>
                  <w:r w:rsidRPr="00D65228">
                    <w:rPr>
                      <w:lang w:val="es-ES"/>
                    </w:rPr>
                    <w:t>Cuando los empleados son conscientes de los objetivos de la compañía y saben cómo contribuye su trabajo a conseguir los objetivos, suelen aumentar la productividad.</w:t>
                  </w:r>
                </w:p>
                <w:p w:rsidR="00DD1D15" w:rsidRPr="00D65228" w:rsidRDefault="00DD1D15">
                  <w:pPr>
                    <w:pStyle w:val="BodyText"/>
                    <w:rPr>
                      <w:lang w:val="es-ES"/>
                    </w:rPr>
                  </w:pPr>
                  <w:r w:rsidRPr="00D65228">
                    <w:rPr>
                      <w:lang w:val="es-ES"/>
                    </w:rPr>
                    <w:t>Para ayudar a subir la moral puede incluir noticias sobre los logros de los empleados y los eventos relacionados con ellos.</w:t>
                  </w:r>
                </w:p>
                <w:p w:rsidR="00DD1D15" w:rsidRPr="00D65228" w:rsidRDefault="00DD1D15">
                  <w:pPr>
                    <w:pStyle w:val="BodyText"/>
                    <w:rPr>
                      <w:lang w:val="es-ES"/>
                    </w:rPr>
                  </w:pPr>
                  <w:r w:rsidRPr="00D65228">
                    <w:rPr>
                      <w:lang w:val="es-ES"/>
                    </w:rPr>
                    <w:t>El factor clave para que un boletín tenga éxito es que sea útil para los lectores. Incluya información sobre todas las áreas de la empresa, pero asegúrese de que esa información es la que desean y necesitan los lectores.</w:t>
                  </w:r>
                </w:p>
              </w:txbxContent>
            </v:textbox>
            <w10:wrap anchorx="page" anchory="page"/>
          </v:shape>
        </w:pict>
      </w:r>
      <w:r w:rsidR="00DD1D15">
        <w:rPr>
          <w:lang w:val="es-ES"/>
        </w:rPr>
        <w:pict>
          <v:shape id="_x0000_s1300" type="#_x0000_t202" style="position:absolute;left:0;text-align:left;margin-left:35.95pt;margin-top:36pt;width:540pt;height:125.8pt;z-index:251671552;mso-position-horizontal-relative:page;mso-position-vertical-relative:page" filled="f" fillcolor="#0078b4" stroked="f">
            <v:textbox style="mso-next-textbox:#_x0000_s1300" inset=",,,0">
              <w:txbxContent>
                <w:p w:rsidR="00DD1D15" w:rsidRPr="00D65228" w:rsidRDefault="00DD1D15">
                  <w:pPr>
                    <w:pStyle w:val="Masthead"/>
                    <w:rPr>
                      <w:sz w:val="72"/>
                      <w:szCs w:val="72"/>
                    </w:rPr>
                  </w:pPr>
                </w:p>
                <w:p w:rsidR="00DD1D15" w:rsidRPr="00D65228" w:rsidRDefault="00DD1D15">
                  <w:pPr>
                    <w:pStyle w:val="Masthead"/>
                    <w:rPr>
                      <w:sz w:val="72"/>
                      <w:szCs w:val="72"/>
                    </w:rPr>
                  </w:pPr>
                  <w:r w:rsidRPr="00D65228">
                    <w:rPr>
                      <w:sz w:val="72"/>
                      <w:szCs w:val="72"/>
                    </w:rPr>
                    <w:t>Boletín para los empleados</w:t>
                  </w:r>
                </w:p>
              </w:txbxContent>
            </v:textbox>
            <w10:wrap anchorx="page" anchory="page"/>
          </v:shape>
        </w:pict>
      </w:r>
      <w:r w:rsidR="00DD1D15">
        <w:rPr>
          <w:lang w:val="es-ES"/>
        </w:rPr>
        <w:pict>
          <v:shape id="_x0000_s1039" type="#_x0000_t202" style="position:absolute;left:0;text-align:left;margin-left:230.4pt;margin-top:217.4pt;width:324pt;height:19.6pt;z-index:251635712;mso-wrap-edited:f;mso-position-horizontal-relative:page;mso-position-vertical-relative:page" wrapcoords="0 0 21600 0 21600 21600 0 21600 0 0" filled="f" stroked="f">
            <v:textbox style="mso-next-textbox:#_x0000_s1039" inset="0,0,0,0">
              <w:txbxContent>
                <w:p w:rsidR="00DD1D15" w:rsidRPr="00D65228" w:rsidRDefault="00DD1D15">
                  <w:pPr>
                    <w:pStyle w:val="Heading1"/>
                    <w:rPr>
                      <w:lang w:val="es-ES"/>
                    </w:rPr>
                  </w:pPr>
                  <w:r w:rsidRPr="00D65228">
                    <w:rPr>
                      <w:lang w:val="es-ES"/>
                    </w:rPr>
                    <w:t>Portada de Noticias de los empleados</w:t>
                  </w:r>
                </w:p>
              </w:txbxContent>
            </v:textbox>
            <w10:wrap anchorx="page" anchory="page"/>
          </v:shape>
        </w:pict>
      </w:r>
      <w:r w:rsidR="00DD1D15">
        <w:rPr>
          <w:lang w:val="es-ES"/>
        </w:rPr>
        <w:pict>
          <v:line id="_x0000_s1286" style="position:absolute;left:0;text-align:left;z-index:251668480;mso-position-horizontal-relative:page;mso-position-vertical-relative:page" from="290.25pt,129pt" to="826.5pt,129pt" stroked="f">
            <w10:wrap anchorx="page" anchory="page"/>
          </v:line>
        </w:pict>
      </w:r>
      <w:r w:rsidR="00DD1D15">
        <w:rPr>
          <w:lang w:val="es-ES"/>
        </w:rPr>
        <w:pict>
          <v:shape id="_x0000_s1348" type="#_x0000_t202" style="position:absolute;left:0;text-align:left;margin-left:299.55pt;margin-top:180.8pt;width:139.2pt;height:13.5pt;z-index:251676672;mso-position-horizontal-relative:page;mso-position-vertical-relative:page" filled="f" stroked="f">
            <v:textbox style="mso-next-textbox:#_x0000_s1348;mso-fit-shape-to-text:t" inset=",0,,0">
              <w:txbxContent>
                <w:p w:rsidR="00DD1D15" w:rsidRDefault="00DD1D15">
                  <w:pPr>
                    <w:pStyle w:val="NewsletterDate"/>
                  </w:pPr>
                  <w:r>
                    <w:t>Fecha del boletín</w:t>
                  </w:r>
                </w:p>
              </w:txbxContent>
            </v:textbox>
            <w10:wrap anchorx="page" anchory="page"/>
          </v:shape>
        </w:pict>
      </w:r>
      <w:r w:rsidR="00DD1D15">
        <w:rPr>
          <w:lang w:val="es-ES"/>
        </w:rPr>
        <w:pict>
          <v:shape id="_x0000_s1358" type="#_x0000_t202" style="position:absolute;left:0;text-align:left;margin-left:0;margin-top:28.8pt;width:558pt;height:140.4pt;z-index:-251635712;mso-position-horizontal:center;mso-position-horizontal-relative:page;mso-position-vertical-relative:page" filled="f" stroked="f">
            <v:textbox style="mso-fit-shape-to-text:t" inset=",7.2pt,,7.2pt">
              <w:txbxContent>
                <w:p w:rsidR="00DD1D15" w:rsidRDefault="00621095">
                  <w:r>
                    <w:rPr>
                      <w:rFonts w:ascii="Times New Roman" w:hAnsi="Times New Roman" w:cs="Times New Roman"/>
                      <w:sz w:val="20"/>
                      <w:szCs w:val="20"/>
                      <w:lang w:eastAsia="en-US"/>
                    </w:rPr>
                    <w:pict>
                      <v:shape id="_x0000_i1025" type="#_x0000_t75" style="width:540pt;height:126pt">
                        <v:imagedata r:id="rId7" o:title="gradient"/>
                      </v:shape>
                    </w:pict>
                  </w:r>
                </w:p>
              </w:txbxContent>
            </v:textbox>
            <w10:wrap anchorx="page" anchory="page"/>
          </v:shape>
        </w:pict>
      </w:r>
      <w:r w:rsidR="00DD1D15">
        <w:rPr>
          <w:lang w:val="es-ES"/>
        </w:rPr>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DD1D15" w:rsidRDefault="00DD1D15">
                  <w:pPr>
                    <w:pStyle w:val="BodyText"/>
                  </w:pPr>
                </w:p>
              </w:txbxContent>
            </v:textbox>
            <w10:wrap anchorx="page" anchory="page"/>
          </v:shape>
        </w:pict>
      </w:r>
      <w:r w:rsidR="00DD1D15">
        <w:rPr>
          <w:lang w:val="es-ES"/>
        </w:rPr>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DD1D15" w:rsidRDefault="00DD1D15">
                  <w:pPr>
                    <w:pStyle w:val="BodyText"/>
                  </w:pPr>
                </w:p>
              </w:txbxContent>
            </v:textbox>
            <w10:wrap anchorx="page" anchory="page"/>
          </v:shape>
        </w:pict>
      </w:r>
      <w:r w:rsidR="00DD1D15">
        <w:rPr>
          <w:lang w:val="es-ES"/>
        </w:rPr>
        <w:pict>
          <v:shape id="_x0000_s1295" type="#_x0000_t202" style="position:absolute;left:0;text-align:left;margin-left:0;margin-top:245.5pt;width:156.9pt;height:181.7pt;z-index:251669504;mso-position-horizontal:left;mso-position-horizontal-relative:page;mso-position-vertical-relative:page" filled="f" stroked="f" strokecolor="#c30">
            <v:textbox style="mso-next-textbox:#_x0000_s1295;mso-fit-shape-to-text:t">
              <w:txbxContent>
                <w:p w:rsidR="00DD1D15" w:rsidRDefault="00DD1D15">
                  <w:pPr>
                    <w:pStyle w:val="TOCHeading"/>
                  </w:pPr>
                  <w:r>
                    <w:t>En este número</w:t>
                  </w:r>
                </w:p>
                <w:p w:rsidR="00DD1D15" w:rsidRDefault="00DD1D15">
                  <w:pPr>
                    <w:pStyle w:val="TOCText"/>
                    <w:tabs>
                      <w:tab w:val="left" w:pos="588"/>
                    </w:tabs>
                    <w:ind w:left="-12"/>
                    <w:rPr>
                      <w:rStyle w:val="TOCNumberChar"/>
                    </w:rPr>
                  </w:pPr>
                  <w:r>
                    <w:rPr>
                      <w:rStyle w:val="TOCNumberChar"/>
                    </w:rPr>
                    <w:t>1</w:t>
                  </w:r>
                  <w:r>
                    <w:rPr>
                      <w:rStyle w:val="TOCNumberChar"/>
                    </w:rPr>
                    <w:tab/>
                  </w:r>
                  <w:r>
                    <w:t>Mensaje del Presidente</w:t>
                  </w:r>
                </w:p>
                <w:p w:rsidR="00DD1D15" w:rsidRDefault="00DD1D15">
                  <w:pPr>
                    <w:pStyle w:val="TOCText"/>
                    <w:tabs>
                      <w:tab w:val="left" w:pos="588"/>
                    </w:tabs>
                    <w:ind w:left="-12"/>
                  </w:pPr>
                  <w:r>
                    <w:rPr>
                      <w:rStyle w:val="TOCNumberChar"/>
                    </w:rPr>
                    <w:t>2</w:t>
                  </w:r>
                  <w:r>
                    <w:tab/>
                    <w:t>Noticias de los empleados</w:t>
                  </w:r>
                </w:p>
                <w:p w:rsidR="00DD1D15" w:rsidRDefault="00DD1D15">
                  <w:pPr>
                    <w:pStyle w:val="TOCText"/>
                    <w:tabs>
                      <w:tab w:val="left" w:pos="588"/>
                    </w:tabs>
                    <w:ind w:left="-12"/>
                  </w:pPr>
                  <w:r>
                    <w:rPr>
                      <w:rStyle w:val="TOCNumberChar"/>
                    </w:rPr>
                    <w:t>2</w:t>
                  </w:r>
                  <w:r>
                    <w:tab/>
                    <w:t>Perfil de los departamentos</w:t>
                  </w:r>
                </w:p>
                <w:p w:rsidR="00DD1D15" w:rsidRDefault="00DD1D15">
                  <w:pPr>
                    <w:pStyle w:val="TOCText"/>
                    <w:tabs>
                      <w:tab w:val="left" w:pos="588"/>
                    </w:tabs>
                    <w:ind w:left="-12"/>
                  </w:pPr>
                  <w:r>
                    <w:rPr>
                      <w:rStyle w:val="TOCNumberChar"/>
                    </w:rPr>
                    <w:t>2</w:t>
                  </w:r>
                  <w:r>
                    <w:tab/>
                    <w:t>Noticias del sector</w:t>
                  </w:r>
                </w:p>
                <w:p w:rsidR="00DD1D15" w:rsidRDefault="00DD1D15">
                  <w:pPr>
                    <w:pStyle w:val="TOCText"/>
                    <w:tabs>
                      <w:tab w:val="left" w:pos="588"/>
                    </w:tabs>
                    <w:ind w:left="-12"/>
                  </w:pPr>
                  <w:r>
                    <w:rPr>
                      <w:rStyle w:val="TOCNumberChar"/>
                    </w:rPr>
                    <w:t>3</w:t>
                  </w:r>
                  <w:r>
                    <w:tab/>
                    <w:t>Perfil de los empleados</w:t>
                  </w:r>
                </w:p>
                <w:p w:rsidR="00DD1D15" w:rsidRDefault="00DD1D15">
                  <w:pPr>
                    <w:pStyle w:val="TOCText"/>
                    <w:tabs>
                      <w:tab w:val="left" w:pos="588"/>
                    </w:tabs>
                    <w:ind w:left="-12"/>
                  </w:pPr>
                  <w:r>
                    <w:rPr>
                      <w:rStyle w:val="TOCNumberChar"/>
                    </w:rPr>
                    <w:t>3</w:t>
                  </w:r>
                  <w:r>
                    <w:tab/>
                    <w:t>Noticias de RR.HH.</w:t>
                  </w:r>
                </w:p>
                <w:p w:rsidR="00DD1D15" w:rsidRDefault="00DD1D15">
                  <w:pPr>
                    <w:pStyle w:val="TOCText"/>
                    <w:tabs>
                      <w:tab w:val="left" w:pos="588"/>
                    </w:tabs>
                    <w:ind w:left="-12"/>
                  </w:pPr>
                  <w:r>
                    <w:rPr>
                      <w:rStyle w:val="TOCNumberChar"/>
                    </w:rPr>
                    <w:t>4</w:t>
                  </w:r>
                  <w:r>
                    <w:tab/>
                    <w:t>Cumpleaños y aniversarios</w:t>
                  </w:r>
                </w:p>
                <w:p w:rsidR="00DD1D15" w:rsidRDefault="00DD1D15">
                  <w:pPr>
                    <w:pStyle w:val="TOCText"/>
                    <w:tabs>
                      <w:tab w:val="left" w:pos="588"/>
                    </w:tabs>
                    <w:ind w:left="-12"/>
                  </w:pPr>
                  <w:r>
                    <w:rPr>
                      <w:rStyle w:val="TOCNumberChar"/>
                    </w:rPr>
                    <w:t>4</w:t>
                  </w:r>
                  <w:r>
                    <w:tab/>
                    <w:t>Próximos acontecimientos</w:t>
                  </w:r>
                </w:p>
              </w:txbxContent>
            </v:textbox>
            <w10:wrap type="square" anchorx="page" anchory="page"/>
          </v:shape>
        </w:pict>
      </w:r>
      <w:r w:rsidR="00DD1D15">
        <w:rPr>
          <w:lang w:val="es-ES"/>
        </w:rPr>
        <w:br w:type="page"/>
      </w:r>
      <w:r>
        <w:rPr>
          <w:lang w:val="es-ES"/>
        </w:rPr>
        <w:lastRenderedPageBreak/>
        <w:pict>
          <v:shape id="_x0000_s1046" type="#_x0000_t202" style="position:absolute;left:0;text-align:left;margin-left:230.4pt;margin-top:379pt;width:324pt;height:233pt;z-index:251639808;mso-position-horizontal-relative:page;mso-position-vertical-relative:page" filled="f" stroked="f">
            <v:textbox style="mso-next-textbox:#_x0000_s1046;mso-fit-shape-to-text:t" inset="0,0,,0">
              <w:txbxContent>
                <w:p w:rsidR="00DD1D15" w:rsidRPr="00D65228" w:rsidRDefault="00DD1D15">
                  <w:pPr>
                    <w:pStyle w:val="BodyText"/>
                    <w:rPr>
                      <w:lang w:val="es-ES"/>
                    </w:rPr>
                  </w:pPr>
                  <w:r w:rsidRPr="00D65228">
                    <w:rPr>
                      <w:lang w:val="es-ES"/>
                    </w:rPr>
                    <w:t xml:space="preserve">Describa el perfil de un departamento en el boletín para que los empleados estén informados sobre lo que ocurre en la compañía. Muchas veces, los empleados sólo saben lo que sucede en el departamento en el que trabajan y no ven cómo se encuadra su trabajo en la estructura general. Compartiendo información sobre los distintos departamentos, puede contribuir a que los empleados sepan cómo se relacionan entre sí los departamentos para formar un conjunto coordinado. Al elegir qué departamento describir cada mes, puede </w:t>
                  </w:r>
                  <w:r w:rsidR="00DC1AAD">
                    <w:rPr>
                      <w:lang w:val="es-ES"/>
                    </w:rPr>
                    <w:t xml:space="preserve">que </w:t>
                  </w:r>
                  <w:r w:rsidRPr="00D65228">
                    <w:rPr>
                      <w:lang w:val="es-ES"/>
                    </w:rPr>
                    <w:t>encuentre adecuado basarse en el tiempo de existencia del departamento (describa los nuevos departamentos o los ya consolidados en función de su antigüedad para demostrar cómo ha crecido la compañía en el pasado). También puede incluir recientes logros de ese departamento o próximas fechas de finalización de proyectos.</w:t>
                  </w:r>
                </w:p>
                <w:p w:rsidR="00DD1D15" w:rsidRPr="00D65228" w:rsidRDefault="00DD1D15">
                  <w:pPr>
                    <w:pStyle w:val="BodyText"/>
                    <w:rPr>
                      <w:lang w:val="es-ES"/>
                    </w:rPr>
                  </w:pPr>
                  <w:r w:rsidRPr="00D65228">
                    <w:rPr>
                      <w:lang w:val="es-ES"/>
                    </w:rPr>
                    <w:t>En los perfiles de los departamentos, ofrezca información sobre los empleados que trabajan en él, los principales proyectos en los que están trabajando los empleados y la historia del mismo, incluidos los logros conseguidos en el pasado.</w:t>
                  </w:r>
                </w:p>
              </w:txbxContent>
            </v:textbox>
            <w10:wrap anchorx="page" anchory="page"/>
          </v:shape>
        </w:pict>
      </w:r>
      <w:r>
        <w:rPr>
          <w:lang w:val="es-ES"/>
        </w:rPr>
        <w:pict>
          <v:shape id="_x0000_s1355" type="#_x0000_t202" style="position:absolute;left:0;text-align:left;margin-left:230.4pt;margin-top:667pt;width:324pt;height:116pt;z-index:251679744;mso-position-horizontal-relative:page;mso-position-vertical-relative:page" filled="f" stroked="f">
            <v:textbox style="mso-next-textbox:#_x0000_s1355;mso-fit-shape-to-text:t" inset="0,0,,0">
              <w:txbxContent>
                <w:p w:rsidR="00DD1D15" w:rsidRPr="00D65228" w:rsidRDefault="00DD1D15">
                  <w:pPr>
                    <w:pStyle w:val="BodyText"/>
                    <w:rPr>
                      <w:lang w:val="es-ES"/>
                    </w:rPr>
                  </w:pPr>
                  <w:r w:rsidRPr="00D65228">
                    <w:rPr>
                      <w:lang w:val="es-ES"/>
                    </w:rPr>
                    <w:t>Publique noticias sobre otras compañías del mismo sector. En ellas se pueden incluir noticias sobre las compañías de la competencia, así como las que son proveedores de productos o servicios para su compañía.</w:t>
                  </w:r>
                </w:p>
                <w:p w:rsidR="00DD1D15" w:rsidRPr="00D65228" w:rsidRDefault="00DD1D15">
                  <w:pPr>
                    <w:pStyle w:val="BodyText"/>
                    <w:rPr>
                      <w:lang w:val="es-ES"/>
                    </w:rPr>
                  </w:pPr>
                  <w:r w:rsidRPr="00D65228">
                    <w:rPr>
                      <w:lang w:val="es-ES"/>
                    </w:rPr>
                    <w:t>Disponer de información como las características de un nuevo producto de la competencia, la fecha de lanzamiento de un nuevo producto que podría ayudarles en su trabajo o innovaciones que pueden cambiar la forma de trabajar de los clientes puede contribuir a que los empleados desempeñen su trabajo con más eficiencia y más eficacia.</w:t>
                  </w:r>
                </w:p>
              </w:txbxContent>
            </v:textbox>
            <w10:wrap anchorx="page" anchory="page"/>
          </v:shape>
        </w:pict>
      </w:r>
      <w:r>
        <w:rPr>
          <w:lang w:val="es-ES"/>
        </w:rPr>
        <w:pict>
          <v:shape id="_x0000_s1354" type="#_x0000_t202" style="position:absolute;left:0;text-align:left;margin-left:230.4pt;margin-top:643.25pt;width:324pt;height:21.6pt;z-index:251678720;mso-position-horizontal-relative:page;mso-position-vertical-relative:page" filled="f" stroked="f">
            <v:textbox style="mso-next-textbox:#_x0000_s1354" inset="0,0,0,0">
              <w:txbxContent>
                <w:p w:rsidR="00DD1D15" w:rsidRDefault="00DD1D15">
                  <w:pPr>
                    <w:pStyle w:val="Heading1"/>
                  </w:pPr>
                  <w:r>
                    <w:t xml:space="preserve">Noticias </w:t>
                  </w:r>
                  <w:smartTag w:uri="urn:schemas-microsoft-com:office:smarttags" w:element="place">
                    <w:smartTag w:uri="urn:schemas-microsoft-com:office:smarttags" w:element="State">
                      <w:r>
                        <w:t>del</w:t>
                      </w:r>
                    </w:smartTag>
                  </w:smartTag>
                  <w:r>
                    <w:t xml:space="preserve"> sector</w:t>
                  </w:r>
                </w:p>
              </w:txbxContent>
            </v:textbox>
            <w10:wrap anchorx="page" anchory="page"/>
          </v:shape>
        </w:pict>
      </w:r>
      <w:r w:rsidR="00DD1D15">
        <w:rPr>
          <w:lang w:val="es-ES"/>
        </w:rPr>
        <w:pict>
          <v:shape id="_x0000_s1044" type="#_x0000_t202" style="position:absolute;left:0;text-align:left;margin-left:230.4pt;margin-top:124.15pt;width:324pt;height:158.25pt;z-index:251637760;mso-position-horizontal-relative:page;mso-position-vertical-relative:page" filled="f" stroked="f">
            <v:textbox style="mso-next-textbox:#_x0000_s1044;mso-fit-shape-to-text:t" inset="0,0,,0">
              <w:txbxContent>
                <w:p w:rsidR="00DD1D15" w:rsidRPr="00D65228" w:rsidRDefault="00DD1D15">
                  <w:pPr>
                    <w:pStyle w:val="BodyText"/>
                    <w:rPr>
                      <w:lang w:val="es-ES"/>
                    </w:rPr>
                  </w:pPr>
                  <w:r w:rsidRPr="00D65228">
                    <w:rPr>
                      <w:lang w:val="es-ES"/>
                    </w:rPr>
                    <w:t>Independientemente de que esté empezando un boletín para empleados desde cero o intentando actualizar un boletín existente, contar con un buen diseño es fundamental. Los documentos bien diseñados son más fáciles de leer. Los empleados sabrán exactamente qué tipos de información pueden esperar y dónde encontrarla en el boletín. Además, un buen diseño hace que sea más fácil y económico elaborar y actualizar el boletín.</w:t>
                  </w:r>
                </w:p>
                <w:p w:rsidR="00DD1D15" w:rsidRPr="00D65228" w:rsidRDefault="00DD1D15">
                  <w:pPr>
                    <w:pStyle w:val="BodyText"/>
                    <w:rPr>
                      <w:lang w:val="es-ES"/>
                    </w:rPr>
                  </w:pPr>
                  <w:r w:rsidRPr="00D65228">
                    <w:rPr>
                      <w:lang w:val="es-ES"/>
                    </w:rPr>
                    <w:t xml:space="preserve">Asimismo, la mayor parte del contenido que incluya en su boletín también se puede utilizar en su sitio Web. </w:t>
                  </w:r>
                  <w:r w:rsidR="002D7558" w:rsidRPr="002D7558">
                    <w:rPr>
                      <w:lang w:val="es-ES"/>
                    </w:rPr>
                    <w:t>Microsoft Word ofrece un método sencillo para convertir un boletín en una publicación para Internet. Así pues, cuando termine de escribir el boletín, conviértalo en sitio Web y publíquelo en la intranet de la compañía.</w:t>
                  </w:r>
                </w:p>
                <w:p w:rsidR="00DD1D15" w:rsidRPr="00D65228" w:rsidRDefault="00DD1D15">
                  <w:pPr>
                    <w:pStyle w:val="BodyText"/>
                    <w:rPr>
                      <w:lang w:val="es-ES"/>
                    </w:rPr>
                  </w:pPr>
                  <w:r w:rsidRPr="00D65228">
                    <w:rPr>
                      <w:lang w:val="es-ES"/>
                    </w:rPr>
                    <w:t>Los temas que aparecen en los boletines son prácticamente ilimitados. Se pueden incluir artículos dedicados a tecnologías modernas o innovaciones en su campo.</w:t>
                  </w:r>
                </w:p>
              </w:txbxContent>
            </v:textbox>
            <w10:wrap anchorx="page" anchory="page"/>
          </v:shape>
        </w:pict>
      </w:r>
      <w:r w:rsidR="00DD1D15">
        <w:rPr>
          <w:lang w:val="es-ES"/>
        </w:rPr>
        <w:pict>
          <v:shape id="_x0000_s1068" type="#_x0000_t202" style="position:absolute;left:0;text-align:left;margin-left:46.8pt;margin-top:599.6pt;width:2in;height:40pt;z-index:251645952;mso-position-horizontal-relative:page;mso-position-vertical-relative:page" filled="f" stroked="f">
            <v:textbox style="mso-next-textbox:#_x0000_s1068" inset=",0,,0">
              <w:txbxContent>
                <w:p w:rsidR="00DD1D15" w:rsidRDefault="00DD1D15">
                  <w:pPr>
                    <w:pStyle w:val="CaptionText"/>
                  </w:pPr>
                  <w:r>
                    <w:t>Una leyenda o pie de foto es una frase que describe una imagen o un gráfico.</w:t>
                  </w:r>
                </w:p>
              </w:txbxContent>
            </v:textbox>
            <w10:wrap anchorx="page" anchory="page"/>
          </v:shape>
        </w:pict>
      </w:r>
      <w:r w:rsidR="00DD1D15">
        <w:rPr>
          <w:lang w:val="es-ES"/>
        </w:rPr>
        <w:pict>
          <v:shape id="_x0000_s1321" type="#_x0000_t202" style="position:absolute;left:0;text-align:left;margin-left:46.8pt;margin-top:187.4pt;width:137.3pt;height:73.2pt;z-index:251673600;mso-position-horizontal-relative:page;mso-position-vertical-relative:page" filled="f" stroked="f">
            <v:textbox style="mso-fit-shape-to-text:t">
              <w:txbxContent>
                <w:p w:rsidR="00DD1D15" w:rsidRDefault="00DD1D15">
                  <w:pPr>
                    <w:pStyle w:val="Pullquote"/>
                  </w:pPr>
                  <w:r>
                    <w:t>Texto extraído del texto principal de un artículo para atraer la atención de los lectores a la página.</w:t>
                  </w:r>
                </w:p>
              </w:txbxContent>
            </v:textbox>
            <w10:wrap anchorx="page" anchory="page"/>
          </v:shape>
        </w:pict>
      </w:r>
      <w:r w:rsidR="00DD1D15">
        <w:rPr>
          <w:lang w:val="es-ES"/>
        </w:rPr>
        <w:pict>
          <v:shape id="_x0000_s1263" type="#_x0000_t202" style="position:absolute;left:0;text-align:left;margin-left:54pt;margin-top:460.25pt;width:134.4pt;height:128.7pt;z-index:251667456;mso-wrap-style:none;mso-position-horizontal-relative:page;mso-position-vertical-relative:page" filled="f" stroked="f" strokecolor="#663">
            <v:textbox style="mso-fit-shape-to-text:t">
              <w:txbxContent>
                <w:p w:rsidR="00DD1D15" w:rsidRDefault="00621095">
                  <w:pPr>
                    <w:jc w:val="center"/>
                  </w:pPr>
                  <w:r>
                    <w:rPr>
                      <w:rFonts w:ascii="Times New Roman" w:hAnsi="Times New Roman" w:cs="Times New Roman"/>
                      <w:sz w:val="20"/>
                      <w:szCs w:val="20"/>
                      <w:lang w:eastAsia="en-US"/>
                    </w:rPr>
                    <w:pict>
                      <v:shape id="_x0000_i1026" type="#_x0000_t75" style="width:120pt;height:121.5pt">
                        <v:imagedata r:id="rId8" o:title=""/>
                      </v:shape>
                    </w:pict>
                  </w:r>
                </w:p>
              </w:txbxContent>
            </v:textbox>
            <w10:wrap anchorx="page" anchory="page"/>
          </v:shape>
        </w:pict>
      </w:r>
      <w:r w:rsidR="00DD1D15">
        <w:rPr>
          <w:lang w:val="es-ES"/>
        </w:rPr>
        <w:pict>
          <v:shape id="_x0000_s1047" type="#_x0000_t202" style="position:absolute;left:0;text-align:left;margin-left:230.4pt;margin-top:324pt;width:324pt;height:18.75pt;z-index:251640832;mso-position-horizontal-relative:page;mso-position-vertical-relative:page" filled="f" stroked="f">
            <v:textbox style="mso-next-textbox:#_x0000_s1047;mso-fit-shape-to-text:t" inset="0,0,0,0">
              <w:txbxContent>
                <w:p w:rsidR="00DD1D15" w:rsidRPr="00D65228" w:rsidRDefault="00DD1D15">
                  <w:pPr>
                    <w:pStyle w:val="Heading1"/>
                    <w:rPr>
                      <w:lang w:val="es-ES"/>
                    </w:rPr>
                  </w:pPr>
                  <w:r w:rsidRPr="00D65228">
                    <w:rPr>
                      <w:lang w:val="es-ES"/>
                    </w:rPr>
                    <w:t>Perfil del departamento: Nombre del departamento</w:t>
                  </w:r>
                </w:p>
              </w:txbxContent>
            </v:textbox>
            <w10:wrap anchorx="page" anchory="page"/>
          </v:shape>
        </w:pict>
      </w:r>
      <w:r w:rsidR="00DD1D15">
        <w:rPr>
          <w:lang w:val="es-ES"/>
        </w:rPr>
        <w:pict>
          <v:shape id="_x0000_s1045" type="#_x0000_t202" style="position:absolute;left:0;text-align:left;margin-left:230.4pt;margin-top:100.45pt;width:324pt;height:18.75pt;z-index:251638784;mso-position-horizontal-relative:page;mso-position-vertical-relative:page" filled="f" stroked="f">
            <v:textbox style="mso-next-textbox:#_x0000_s1045;mso-fit-shape-to-text:t" inset="0,0,0,0">
              <w:txbxContent>
                <w:p w:rsidR="00DD1D15" w:rsidRDefault="00DD1D15">
                  <w:pPr>
                    <w:pStyle w:val="Heading1"/>
                  </w:pPr>
                  <w:r>
                    <w:t>Noticias de los empleados</w:t>
                  </w:r>
                </w:p>
              </w:txbxContent>
            </v:textbox>
            <w10:wrap anchorx="page" anchory="page"/>
          </v:shape>
        </w:pict>
      </w:r>
      <w:r w:rsidR="00DD1D15">
        <w:rPr>
          <w:lang w:val="es-ES"/>
        </w:rPr>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DD1D15" w:rsidRDefault="00DD1D15">
                  <w:pPr>
                    <w:pStyle w:val="BodyText"/>
                  </w:pPr>
                </w:p>
              </w:txbxContent>
            </v:textbox>
            <w10:wrap anchorx="page" anchory="page"/>
          </v:shape>
        </w:pict>
      </w:r>
      <w:r w:rsidR="00DD1D15">
        <w:rPr>
          <w:lang w:val="es-ES"/>
        </w:rPr>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DD1D15" w:rsidRDefault="00DD1D15">
                  <w:pPr>
                    <w:pStyle w:val="BodyText"/>
                  </w:pPr>
                </w:p>
              </w:txbxContent>
            </v:textbox>
            <w10:wrap anchorx="page" anchory="page"/>
          </v:shape>
        </w:pict>
      </w:r>
      <w:r w:rsidR="00DD1D15">
        <w:rPr>
          <w:lang w:val="es-ES"/>
        </w:rPr>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DD1D15" w:rsidRDefault="00DD1D15">
                  <w:pPr>
                    <w:pStyle w:val="BodyText"/>
                  </w:pPr>
                </w:p>
              </w:txbxContent>
            </v:textbox>
            <w10:wrap anchorx="page" anchory="page"/>
          </v:shape>
        </w:pict>
      </w:r>
      <w:r w:rsidR="00DD1D15">
        <w:rPr>
          <w:lang w:val="es-ES"/>
        </w:rPr>
        <w:br w:type="page"/>
      </w:r>
      <w:r w:rsidR="00DD1D15">
        <w:rPr>
          <w:lang w:val="es-ES"/>
        </w:rPr>
        <w:lastRenderedPageBreak/>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DD1D15" w:rsidRDefault="00DD1D15">
                  <w:pPr>
                    <w:pStyle w:val="BodyText"/>
                  </w:pPr>
                </w:p>
              </w:txbxContent>
            </v:textbox>
            <w10:wrap anchorx="page" anchory="page"/>
          </v:shape>
        </w:pict>
      </w:r>
      <w:r w:rsidR="00DD1D15">
        <w:rPr>
          <w:lang w:val="es-ES"/>
        </w:rPr>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DD1D15" w:rsidRDefault="00DD1D15">
                  <w:pPr>
                    <w:pStyle w:val="BodyText"/>
                  </w:pPr>
                </w:p>
              </w:txbxContent>
            </v:textbox>
            <w10:wrap anchorx="page" anchory="page"/>
          </v:shape>
        </w:pict>
      </w:r>
    </w:p>
    <w:p w:rsidR="00DD1D15" w:rsidRDefault="00B621E7">
      <w:pPr>
        <w:rPr>
          <w:lang w:val="es-ES"/>
        </w:rPr>
      </w:pPr>
      <w:r>
        <w:rPr>
          <w:lang w:val="es-ES"/>
        </w:rPr>
        <w:pict>
          <v:shape id="_x0000_s1063" type="#_x0000_t202" style="position:absolute;margin-left:46.05pt;margin-top:101.2pt;width:358.2pt;height:19.6pt;z-index:251641856;mso-position-horizontal-relative:page;mso-position-vertical-relative:page" filled="f" stroked="f">
            <v:textbox style="mso-next-textbox:#_x0000_s1063;mso-fit-shape-to-text:t" inset=",0,,0">
              <w:txbxContent>
                <w:p w:rsidR="00DD1D15" w:rsidRPr="00D65228" w:rsidRDefault="00DD1D15">
                  <w:pPr>
                    <w:pStyle w:val="Heading1"/>
                    <w:rPr>
                      <w:lang w:val="es-ES"/>
                    </w:rPr>
                  </w:pPr>
                  <w:r w:rsidRPr="00D65228">
                    <w:rPr>
                      <w:lang w:val="es-ES"/>
                    </w:rPr>
                    <w:t>Perfil del empleado: Nombre del empleado</w:t>
                  </w:r>
                </w:p>
              </w:txbxContent>
            </v:textbox>
            <w10:wrap anchorx="page" anchory="page"/>
          </v:shape>
        </w:pict>
      </w:r>
      <w:r>
        <w:rPr>
          <w:lang w:val="es-ES"/>
        </w:rPr>
        <w:pict>
          <v:shape id="_x0000_s1064" type="#_x0000_t202" style="position:absolute;margin-left:45pt;margin-top:132pt;width:324pt;height:258pt;z-index:251642880;mso-position-horizontal-relative:page;mso-position-vertical-relative:page" filled="f" stroked="f">
            <v:textbox style="mso-next-textbox:#_x0000_s1064;mso-fit-shape-to-text:t" inset=",0,,0">
              <w:txbxContent>
                <w:p w:rsidR="00DD1D15" w:rsidRPr="00D65228" w:rsidRDefault="00DD1D15">
                  <w:pPr>
                    <w:pStyle w:val="BodyText"/>
                    <w:rPr>
                      <w:lang w:val="es-ES"/>
                    </w:rPr>
                  </w:pPr>
                  <w:r w:rsidRPr="00D65228">
                    <w:rPr>
                      <w:lang w:val="es-ES"/>
                    </w:rPr>
                    <w:t>Recompense a los empleados y fomente el espíritu de equipo describiendo perfiles de empleados en el boletín. Cuando elija qué empleados se describirán cada mes, puede basarse en el tiempo de servicio en la compañía (describa un nuevo empleado y otro que lleve en la compañía 5 o 10 años, o más). También puede incluir recientes logros profesionales o personales que pudieran resultar de interés.</w:t>
                  </w:r>
                </w:p>
                <w:p w:rsidR="00DD1D15" w:rsidRPr="00D65228" w:rsidRDefault="00DD1D15">
                  <w:pPr>
                    <w:pStyle w:val="BodyText"/>
                    <w:rPr>
                      <w:lang w:val="es-ES"/>
                    </w:rPr>
                  </w:pPr>
                  <w:r w:rsidRPr="00D65228">
                    <w:rPr>
                      <w:lang w:val="es-ES"/>
                    </w:rPr>
                    <w:t>En el perfil de los empleados se puede compartir información sobre el historial de dicho empleado en la compañía. Puede escribir sobre el puesto que ocupa actualmente así como sobre otras funciones que haya desempeñado en la compañía. También es un buen lugar donde incluir los logros profesionales conseguidos.</w:t>
                  </w:r>
                </w:p>
                <w:p w:rsidR="00DD1D15" w:rsidRPr="00D65228" w:rsidRDefault="00DD1D15">
                  <w:pPr>
                    <w:pStyle w:val="BodyText"/>
                    <w:rPr>
                      <w:lang w:val="es-ES"/>
                    </w:rPr>
                  </w:pPr>
                  <w:r w:rsidRPr="00D65228">
                    <w:rPr>
                      <w:lang w:val="es-ES"/>
                    </w:rPr>
                    <w:t>También puede incluir información sobre la vida del empleado fuera del trabajo, como información biográfica explicando dónde nació o las instituciones donde cursó sus estudios; o bien, información sobre su familia y sus aficiones.</w:t>
                  </w:r>
                </w:p>
                <w:p w:rsidR="00DD1D15" w:rsidRPr="00D65228" w:rsidRDefault="00DD1D15">
                  <w:pPr>
                    <w:pStyle w:val="BodyText"/>
                    <w:rPr>
                      <w:lang w:val="es-ES"/>
                    </w:rPr>
                  </w:pPr>
                  <w:r w:rsidRPr="00D65228">
                    <w:rPr>
                      <w:lang w:val="es-ES"/>
                    </w:rPr>
                    <w:t>Asimismo, es buena idea incluir una fotografía del empleado: tome la cámara digital y sorpréndalo en su puesto de trabajo. O bien, si desea que tenga un aspecto más formal, programe una sesión de fotos.</w:t>
                  </w:r>
                </w:p>
              </w:txbxContent>
            </v:textbox>
            <w10:wrap anchorx="page" anchory="page"/>
          </v:shape>
        </w:pict>
      </w:r>
      <w:r w:rsidR="00DD1D15">
        <w:rPr>
          <w:lang w:val="es-ES"/>
        </w:rPr>
        <w:pict>
          <v:shape id="_x0000_s1065" type="#_x0000_t202" style="position:absolute;margin-left:46.8pt;margin-top:396pt;width:324pt;height:18.75pt;z-index:251643904;mso-position-horizontal-relative:page;mso-position-vertical-relative:page" filled="f" stroked="f">
            <v:textbox style="mso-next-textbox:#_x0000_s1065;mso-fit-shape-to-text:t" inset=",0,,0">
              <w:txbxContent>
                <w:p w:rsidR="00DD1D15" w:rsidRDefault="00DD1D15">
                  <w:pPr>
                    <w:pStyle w:val="Heading1"/>
                  </w:pPr>
                  <w:r>
                    <w:t>Noticias de Recursos Humanos</w:t>
                  </w:r>
                </w:p>
              </w:txbxContent>
            </v:textbox>
            <w10:wrap anchorx="page" anchory="page"/>
          </v:shape>
        </w:pict>
      </w:r>
      <w:r w:rsidR="00DD1D15">
        <w:rPr>
          <w:lang w:val="es-ES"/>
        </w:rPr>
        <w:pict>
          <v:shape id="_x0000_s1346" type="#_x0000_t202" style="position:absolute;margin-left:423pt;margin-top:210.6pt;width:111.9pt;height:86.4pt;z-index:251674624;mso-wrap-style:none;mso-position-horizontal-relative:page;mso-position-vertical-relative:page" filled="f" stroked="f">
            <v:textbox style="mso-next-textbox:#_x0000_s1346;mso-fit-shape-to-text:t" inset=",7.2pt,,7.2pt">
              <w:txbxContent>
                <w:p w:rsidR="00DD1D15" w:rsidRDefault="00621095">
                  <w:r>
                    <w:rPr>
                      <w:rFonts w:ascii="Times New Roman" w:hAnsi="Times New Roman" w:cs="Times New Roman"/>
                      <w:color w:val="auto"/>
                      <w:sz w:val="20"/>
                      <w:szCs w:val="20"/>
                      <w:lang w:eastAsia="en-US"/>
                    </w:rPr>
                    <w:pict>
                      <v:shape id="_x0000_i1027" type="#_x0000_t75" style="width:97.5pt;height:1in">
                        <v:imagedata r:id="rId9" o:title=""/>
                      </v:shape>
                    </w:pict>
                  </w:r>
                </w:p>
              </w:txbxContent>
            </v:textbox>
            <w10:wrap anchorx="page" anchory="page"/>
          </v:shape>
        </w:pict>
      </w:r>
      <w:r w:rsidR="00DD1D15">
        <w:rPr>
          <w:lang w:val="es-ES"/>
        </w:rPr>
        <w:pict>
          <v:shape id="_x0000_s1347" type="#_x0000_t202" style="position:absolute;margin-left:423pt;margin-top:307.6pt;width:2in;height:40pt;z-index:251675648;mso-position-horizontal-relative:page;mso-position-vertical-relative:page" filled="f" stroked="f">
            <v:textbox style="mso-next-textbox:#_x0000_s1347" inset=",0,,0">
              <w:txbxContent>
                <w:p w:rsidR="00DD1D15" w:rsidRDefault="00DD1D15">
                  <w:pPr>
                    <w:pStyle w:val="CaptionText"/>
                  </w:pPr>
                  <w:r>
                    <w:t>Una leyenda o pie de foto es una frase que describe una imagen o un gráfico.</w:t>
                  </w:r>
                </w:p>
              </w:txbxContent>
            </v:textbox>
            <w10:wrap anchorx="page" anchory="page"/>
          </v:shape>
        </w:pict>
      </w:r>
      <w:r w:rsidR="00DD1D15">
        <w:rPr>
          <w:lang w:val="es-ES"/>
        </w:rPr>
        <w:pict>
          <v:shape id="_x0000_s1066" type="#_x0000_t202" style="position:absolute;margin-left:46.8pt;margin-top:422.35pt;width:324pt;height:209.25pt;z-index:251644928;mso-position-horizontal-relative:page;mso-position-vertical-relative:page" filled="f" stroked="f">
            <v:textbox style="mso-next-textbox:#_x0000_s1066;mso-fit-shape-to-text:t" inset=",0,,0">
              <w:txbxContent>
                <w:p w:rsidR="00DD1D15" w:rsidRPr="00D65228" w:rsidRDefault="00DD1D15">
                  <w:pPr>
                    <w:pStyle w:val="BodyText"/>
                    <w:rPr>
                      <w:lang w:val="es-ES"/>
                    </w:rPr>
                  </w:pPr>
                  <w:r>
                    <w:rPr>
                      <w:rStyle w:val="BodyTextChar"/>
                    </w:rPr>
                    <w:t>Un boletín es un magnífico medio de comunicación para anunciar nuevas políticas empresariales, cambios en las políticas existentes, información importante sobre los beneficios sociales y otros datos significativos relacionados con el departamento de Recursos Humanos. Por ejemplo, en otoño, podría imprimir la política empresarial</w:t>
                  </w:r>
                  <w:r w:rsidR="00DC5A11">
                    <w:rPr>
                      <w:rStyle w:val="BodyTextChar"/>
                    </w:rPr>
                    <w:t xml:space="preserve"> </w:t>
                  </w:r>
                  <w:r w:rsidRPr="00D65228">
                    <w:rPr>
                      <w:lang w:val="es-ES"/>
                    </w:rPr>
                    <w:t>sobre el traspaso de días de vacaciones o de días de baja por enfermedad al año siguiente. De esta manera, los empleados tendrán tiempo suficiente para agotar los días de vacaciones que no podrán traspasar al año siguiente, en lugar de encontrarse con que al principio del año siguiente se han perdido esos días adicionales.</w:t>
                  </w:r>
                </w:p>
                <w:p w:rsidR="00DD1D15" w:rsidRPr="00D65228" w:rsidRDefault="00DD1D15">
                  <w:pPr>
                    <w:pStyle w:val="BodyText"/>
                    <w:rPr>
                      <w:lang w:val="es-ES"/>
                    </w:rPr>
                  </w:pPr>
                  <w:r w:rsidRPr="00D65228">
                    <w:rPr>
                      <w:lang w:val="es-ES"/>
                    </w:rPr>
                    <w:t>Si no hay ningún anuncio que hacer relacionado con el departamento de Recursos Humanos, puede usar esta columna como un espacio de preguntas y respuestas. Pida a los empleados que envíen las preguntas que deseen que conteste el equipo de Recursos Humanos. Si algún empleado tiene alguna pregunta, es probable que otros también se la hayan planteado. Responder a esas preguntas en esta columna ayuda a difundir la información entre todos los empleados.</w:t>
                  </w:r>
                </w:p>
                <w:p w:rsidR="00DD1D15" w:rsidRPr="00D65228" w:rsidRDefault="00DD1D15">
                  <w:pPr>
                    <w:pStyle w:val="BodyText"/>
                    <w:rPr>
                      <w:lang w:val="es-ES"/>
                    </w:rPr>
                  </w:pPr>
                  <w:r w:rsidRPr="00D65228">
                    <w:rPr>
                      <w:lang w:val="es-ES"/>
                    </w:rPr>
                    <w:t>También es un excelente lugar donde describir las actividades de los empleados, como un picnic o una fiesta de vacaciones. También se pueden fomentar grupos sociales de empleados, como un club de lectura.</w:t>
                  </w:r>
                </w:p>
              </w:txbxContent>
            </v:textbox>
            <w10:wrap anchorx="page" anchory="page"/>
          </v:shape>
        </w:pict>
      </w:r>
      <w:r w:rsidR="00DD1D15">
        <w:rPr>
          <w:lang w:val="es-ES"/>
        </w:rPr>
        <w:br w:type="page"/>
      </w:r>
      <w:r w:rsidR="00DD1D15">
        <w:rPr>
          <w:lang w:val="es-ES"/>
        </w:rPr>
        <w:lastRenderedPageBreak/>
        <w:pict>
          <v:shape id="_x0000_s1072" type="#_x0000_t202" style="position:absolute;margin-left:46.8pt;margin-top:149.6pt;width:324pt;height:198.15pt;z-index:251646976;mso-position-horizontal-relative:page;mso-position-vertical-relative:page" filled="f" stroked="f">
            <v:textbox style="mso-next-textbox:#_x0000_s1072" inset=",0,,0">
              <w:txbxContent>
                <w:p w:rsidR="00DD1D15" w:rsidRPr="00D65228" w:rsidRDefault="00DD1D15">
                  <w:pPr>
                    <w:pStyle w:val="BodyText"/>
                    <w:rPr>
                      <w:lang w:val="es-ES"/>
                    </w:rPr>
                  </w:pPr>
                  <w:r w:rsidRPr="00D65228">
                    <w:rPr>
                      <w:lang w:val="es-ES"/>
                    </w:rPr>
                    <w:t>Catalina García</w:t>
                  </w:r>
                  <w:r w:rsidRPr="00D65228">
                    <w:rPr>
                      <w:lang w:val="es-ES"/>
                    </w:rPr>
                    <w:tab/>
                    <w:t>2 de enero</w:t>
                  </w:r>
                </w:p>
                <w:p w:rsidR="00DD1D15" w:rsidRPr="00D65228" w:rsidRDefault="00DD1D15">
                  <w:pPr>
                    <w:pStyle w:val="BodyText"/>
                    <w:rPr>
                      <w:lang w:val="es-ES"/>
                    </w:rPr>
                  </w:pPr>
                  <w:r w:rsidRPr="00D65228">
                    <w:rPr>
                      <w:lang w:val="es-ES"/>
                    </w:rPr>
                    <w:t>Nuria González</w:t>
                  </w:r>
                  <w:r w:rsidRPr="00D65228">
                    <w:rPr>
                      <w:lang w:val="es-ES"/>
                    </w:rPr>
                    <w:tab/>
                    <w:t>10 de enero</w:t>
                  </w:r>
                </w:p>
                <w:p w:rsidR="00DD1D15" w:rsidRPr="00D65228" w:rsidRDefault="00DD1D15">
                  <w:pPr>
                    <w:pStyle w:val="BodyText"/>
                    <w:rPr>
                      <w:lang w:val="es-ES"/>
                    </w:rPr>
                  </w:pPr>
                  <w:r w:rsidRPr="00D65228">
                    <w:rPr>
                      <w:lang w:val="es-ES"/>
                    </w:rPr>
                    <w:t>José Ignacio Peiro</w:t>
                  </w:r>
                  <w:r w:rsidRPr="00D65228">
                    <w:rPr>
                      <w:lang w:val="es-ES"/>
                    </w:rPr>
                    <w:tab/>
                    <w:t>12 de enero</w:t>
                  </w:r>
                </w:p>
                <w:p w:rsidR="00DD1D15" w:rsidRPr="00D65228" w:rsidRDefault="00DD1D15">
                  <w:pPr>
                    <w:pStyle w:val="BodyText"/>
                    <w:rPr>
                      <w:lang w:val="es-ES"/>
                    </w:rPr>
                  </w:pPr>
                  <w:r w:rsidRPr="00D65228">
                    <w:rPr>
                      <w:lang w:val="es-ES"/>
                    </w:rPr>
                    <w:t>Tomás Navarro</w:t>
                  </w:r>
                  <w:r w:rsidRPr="00D65228">
                    <w:rPr>
                      <w:lang w:val="es-ES"/>
                    </w:rPr>
                    <w:tab/>
                    <w:t>19 de enero</w:t>
                  </w:r>
                </w:p>
                <w:p w:rsidR="00DD1D15" w:rsidRPr="00D65228" w:rsidRDefault="00DD1D15">
                  <w:pPr>
                    <w:pStyle w:val="BodyText"/>
                    <w:rPr>
                      <w:lang w:val="es-ES"/>
                    </w:rPr>
                  </w:pPr>
                  <w:r w:rsidRPr="00D65228">
                    <w:rPr>
                      <w:lang w:val="es-ES"/>
                    </w:rPr>
                    <w:t>Arturo López</w:t>
                  </w:r>
                  <w:r w:rsidRPr="00D65228">
                    <w:rPr>
                      <w:lang w:val="es-ES"/>
                    </w:rPr>
                    <w:tab/>
                    <w:t>10 años</w:t>
                  </w:r>
                </w:p>
                <w:p w:rsidR="00DD1D15" w:rsidRPr="00D65228" w:rsidRDefault="00DD1D15">
                  <w:pPr>
                    <w:pStyle w:val="BodyText"/>
                    <w:rPr>
                      <w:lang w:val="es-ES"/>
                    </w:rPr>
                  </w:pPr>
                  <w:r w:rsidRPr="00D65228">
                    <w:rPr>
                      <w:lang w:val="es-ES"/>
                    </w:rPr>
                    <w:t>Cecilia Cornejo</w:t>
                  </w:r>
                  <w:r w:rsidRPr="00D65228">
                    <w:rPr>
                      <w:lang w:val="es-ES"/>
                    </w:rPr>
                    <w:tab/>
                    <w:t>7 años</w:t>
                  </w:r>
                </w:p>
                <w:p w:rsidR="00DD1D15" w:rsidRPr="00D65228" w:rsidRDefault="00DD1D15">
                  <w:pPr>
                    <w:pStyle w:val="BodyText"/>
                    <w:rPr>
                      <w:lang w:val="es-ES"/>
                    </w:rPr>
                  </w:pPr>
                  <w:r w:rsidRPr="00D65228">
                    <w:rPr>
                      <w:lang w:val="es-ES"/>
                    </w:rPr>
                    <w:t>Diego Arteaga</w:t>
                  </w:r>
                  <w:r w:rsidRPr="00D65228">
                    <w:rPr>
                      <w:lang w:val="es-ES"/>
                    </w:rPr>
                    <w:tab/>
                    <w:t>5 años</w:t>
                  </w:r>
                </w:p>
                <w:p w:rsidR="00DD1D15" w:rsidRPr="00D65228" w:rsidRDefault="00DD1D15">
                  <w:pPr>
                    <w:pStyle w:val="BodyText"/>
                    <w:rPr>
                      <w:lang w:val="es-ES"/>
                    </w:rPr>
                  </w:pPr>
                  <w:r w:rsidRPr="00D65228">
                    <w:rPr>
                      <w:lang w:val="es-ES"/>
                    </w:rPr>
                    <w:t>Pilar Pinilla</w:t>
                  </w:r>
                  <w:r w:rsidRPr="00D65228">
                    <w:rPr>
                      <w:lang w:val="es-ES"/>
                    </w:rPr>
                    <w:tab/>
                    <w:t>5 años</w:t>
                  </w:r>
                </w:p>
                <w:p w:rsidR="00DD1D15" w:rsidRPr="00D65228" w:rsidRDefault="00DD1D15">
                  <w:pPr>
                    <w:pStyle w:val="BodyText"/>
                    <w:rPr>
                      <w:lang w:val="es-ES"/>
                    </w:rPr>
                  </w:pPr>
                  <w:r w:rsidRPr="00D65228">
                    <w:rPr>
                      <w:lang w:val="es-ES"/>
                    </w:rPr>
                    <w:t>María González</w:t>
                  </w:r>
                  <w:r w:rsidRPr="00D65228">
                    <w:rPr>
                      <w:lang w:val="es-ES"/>
                    </w:rPr>
                    <w:tab/>
                    <w:t>2 años</w:t>
                  </w:r>
                </w:p>
                <w:p w:rsidR="00DD1D15" w:rsidRPr="00D65228" w:rsidRDefault="00DD1D15">
                  <w:pPr>
                    <w:pStyle w:val="BodyText"/>
                    <w:rPr>
                      <w:lang w:val="es-ES"/>
                    </w:rPr>
                  </w:pPr>
                  <w:r w:rsidRPr="00D65228">
                    <w:rPr>
                      <w:lang w:val="es-ES"/>
                    </w:rPr>
                    <w:t>Fabricio Noriega</w:t>
                  </w:r>
                  <w:r w:rsidRPr="00D65228">
                    <w:rPr>
                      <w:lang w:val="es-ES"/>
                    </w:rPr>
                    <w:tab/>
                    <w:t>1 año</w:t>
                  </w:r>
                </w:p>
              </w:txbxContent>
            </v:textbox>
            <w10:wrap anchorx="page" anchory="page"/>
          </v:shape>
        </w:pict>
      </w:r>
      <w:r w:rsidR="00DD1D15">
        <w:rPr>
          <w:lang w:val="es-ES"/>
        </w:rPr>
        <w:pict>
          <v:shape id="_x0000_s1073" type="#_x0000_t202" style="position:absolute;margin-left:46.8pt;margin-top:126pt;width:324pt;height:18.75pt;z-index:251648000;mso-position-horizontal-relative:page;mso-position-vertical-relative:page" filled="f" stroked="f">
            <v:textbox style="mso-next-textbox:#_x0000_s1073;mso-fit-shape-to-text:t" inset=",0,,0">
              <w:txbxContent>
                <w:p w:rsidR="00DD1D15" w:rsidRDefault="00DD1D15">
                  <w:pPr>
                    <w:pStyle w:val="Heading1"/>
                  </w:pPr>
                  <w:r>
                    <w:t>Cumpleaños y aniversarios</w:t>
                  </w:r>
                </w:p>
              </w:txbxContent>
            </v:textbox>
            <w10:wrap anchorx="page" anchory="page"/>
          </v:shape>
        </w:pict>
      </w:r>
      <w:r w:rsidR="00DD1D15">
        <w:rPr>
          <w:lang w:val="es-ES"/>
        </w:rPr>
        <w:pict>
          <v:shape id="_x0000_s1074" type="#_x0000_t202" style="position:absolute;margin-left:46.8pt;margin-top:401.2pt;width:324pt;height:3in;z-index:251649024;mso-position-horizontal-relative:page;mso-position-vertical-relative:page" filled="f" stroked="f">
            <v:textbox style="mso-next-textbox:#_x0000_s1074;mso-fit-shape-to-text:t" inset=",0,,0">
              <w:txbxContent>
                <w:p w:rsidR="00DD1D15" w:rsidRPr="00D65228" w:rsidRDefault="00DD1D15">
                  <w:pPr>
                    <w:pStyle w:val="BodyText"/>
                    <w:rPr>
                      <w:lang w:val="es-ES"/>
                    </w:rPr>
                  </w:pPr>
                  <w:r w:rsidRPr="00D65228">
                    <w:rPr>
                      <w:lang w:val="es-ES"/>
                    </w:rPr>
                    <w:t>Una excelente manera de agregar contenido de utilidad al boletín es incluir un calendario de próximos acontecimientos, entre los que se incluyen fechas límite de proyectos al nivel de toda la compañía, vacaciones, eventos de Recursos Humanos y actos sociales o para aumentar la moral.</w:t>
                  </w:r>
                </w:p>
                <w:p w:rsidR="00DD1D15" w:rsidRDefault="00DD1D15">
                  <w:pPr>
                    <w:pStyle w:val="Space"/>
                  </w:pPr>
                </w:p>
                <w:p w:rsidR="00DD1D15" w:rsidRPr="00D65228" w:rsidRDefault="00DD1D15">
                  <w:pPr>
                    <w:pStyle w:val="BodyText"/>
                    <w:rPr>
                      <w:lang w:val="es-ES"/>
                    </w:rPr>
                  </w:pPr>
                  <w:r>
                    <w:rPr>
                      <w:rStyle w:val="EventsChar"/>
                    </w:rPr>
                    <w:t>Festivo en la compañía</w:t>
                  </w:r>
                  <w:r w:rsidRPr="00D65228">
                    <w:rPr>
                      <w:lang w:val="es-ES"/>
                    </w:rPr>
                    <w:tab/>
                  </w:r>
                  <w:r w:rsidR="00D65228">
                    <w:rPr>
                      <w:lang w:val="es-ES"/>
                    </w:rPr>
                    <w:tab/>
                  </w:r>
                  <w:r w:rsidR="00D65228">
                    <w:rPr>
                      <w:lang w:val="es-ES"/>
                    </w:rPr>
                    <w:tab/>
                  </w:r>
                  <w:r w:rsidRPr="00D65228">
                    <w:rPr>
                      <w:lang w:val="es-ES"/>
                    </w:rPr>
                    <w:t>2 de enero</w:t>
                  </w:r>
                </w:p>
                <w:p w:rsidR="00DD1D15" w:rsidRPr="00D65228" w:rsidRDefault="00DD1D15">
                  <w:pPr>
                    <w:pStyle w:val="BodyText"/>
                    <w:rPr>
                      <w:lang w:val="es-ES"/>
                    </w:rPr>
                  </w:pPr>
                  <w:r>
                    <w:rPr>
                      <w:rStyle w:val="EventsChar"/>
                    </w:rPr>
                    <w:t>Ventajas inscripción abierta</w:t>
                  </w:r>
                  <w:r w:rsidRPr="00D65228">
                    <w:rPr>
                      <w:lang w:val="es-ES"/>
                    </w:rPr>
                    <w:tab/>
                  </w:r>
                  <w:r w:rsidR="00D65228">
                    <w:rPr>
                      <w:lang w:val="es-ES"/>
                    </w:rPr>
                    <w:tab/>
                  </w:r>
                  <w:r w:rsidR="00D65228">
                    <w:rPr>
                      <w:lang w:val="es-ES"/>
                    </w:rPr>
                    <w:tab/>
                  </w:r>
                  <w:r w:rsidRPr="00D65228">
                    <w:rPr>
                      <w:lang w:val="es-ES"/>
                    </w:rPr>
                    <w:t>3 al 31 de enero</w:t>
                  </w:r>
                </w:p>
                <w:p w:rsidR="00DD1D15" w:rsidRPr="00D65228" w:rsidRDefault="00DD1D15">
                  <w:pPr>
                    <w:pStyle w:val="BodyText"/>
                    <w:rPr>
                      <w:lang w:val="es-ES"/>
                    </w:rPr>
                  </w:pPr>
                  <w:r>
                    <w:rPr>
                      <w:rStyle w:val="EventsChar"/>
                    </w:rPr>
                    <w:t>Actualización de la red (sistema fuera de servicio)</w:t>
                  </w:r>
                  <w:r w:rsidRPr="00D65228">
                    <w:rPr>
                      <w:lang w:val="es-ES"/>
                    </w:rPr>
                    <w:tab/>
                    <w:t>27 de enero</w:t>
                  </w:r>
                </w:p>
                <w:p w:rsidR="00DD1D15" w:rsidRPr="00D65228" w:rsidRDefault="00DD1D15">
                  <w:pPr>
                    <w:pStyle w:val="BodyText"/>
                    <w:rPr>
                      <w:lang w:val="es-ES"/>
                    </w:rPr>
                  </w:pPr>
                  <w:r>
                    <w:rPr>
                      <w:rStyle w:val="EventsChar"/>
                    </w:rPr>
                    <w:t>Gran vía proyecto: vencimiento de propuesta</w:t>
                  </w:r>
                  <w:r w:rsidRPr="00D65228">
                    <w:rPr>
                      <w:lang w:val="es-ES"/>
                    </w:rPr>
                    <w:tab/>
                    <w:t>1 de marzo</w:t>
                  </w:r>
                </w:p>
                <w:p w:rsidR="00DD1D15" w:rsidRPr="00D65228" w:rsidRDefault="00DD1D15">
                  <w:pPr>
                    <w:pStyle w:val="BodyText"/>
                    <w:rPr>
                      <w:lang w:val="es-ES"/>
                    </w:rPr>
                  </w:pPr>
                  <w:r>
                    <w:rPr>
                      <w:rStyle w:val="EventsChar"/>
                    </w:rPr>
                    <w:t>Asamblea anual de accionistas</w:t>
                  </w:r>
                  <w:r w:rsidRPr="00D65228">
                    <w:rPr>
                      <w:lang w:val="es-ES"/>
                    </w:rPr>
                    <w:tab/>
                  </w:r>
                  <w:r w:rsidR="00D65228">
                    <w:rPr>
                      <w:lang w:val="es-ES"/>
                    </w:rPr>
                    <w:tab/>
                  </w:r>
                  <w:r w:rsidR="00D65228">
                    <w:rPr>
                      <w:lang w:val="es-ES"/>
                    </w:rPr>
                    <w:tab/>
                  </w:r>
                  <w:r w:rsidRPr="00D65228">
                    <w:rPr>
                      <w:lang w:val="es-ES"/>
                    </w:rPr>
                    <w:t>17 de mayo</w:t>
                  </w:r>
                </w:p>
                <w:p w:rsidR="00DD1D15" w:rsidRPr="00D65228" w:rsidRDefault="00DD1D15">
                  <w:pPr>
                    <w:pStyle w:val="BodyText"/>
                    <w:rPr>
                      <w:lang w:val="es-ES"/>
                    </w:rPr>
                  </w:pPr>
                  <w:r>
                    <w:rPr>
                      <w:rStyle w:val="EventsChar"/>
                    </w:rPr>
                    <w:t>Festivo en la compañía</w:t>
                  </w:r>
                  <w:r w:rsidRPr="00D65228">
                    <w:rPr>
                      <w:lang w:val="es-ES"/>
                    </w:rPr>
                    <w:tab/>
                  </w:r>
                  <w:r w:rsidR="00D65228">
                    <w:rPr>
                      <w:lang w:val="es-ES"/>
                    </w:rPr>
                    <w:tab/>
                  </w:r>
                  <w:r w:rsidR="00D65228">
                    <w:rPr>
                      <w:lang w:val="es-ES"/>
                    </w:rPr>
                    <w:tab/>
                  </w:r>
                  <w:r w:rsidRPr="00D65228">
                    <w:rPr>
                      <w:lang w:val="es-ES"/>
                    </w:rPr>
                    <w:t>29 de mayo</w:t>
                  </w:r>
                </w:p>
                <w:p w:rsidR="00DD1D15" w:rsidRPr="00D65228" w:rsidRDefault="00DD1D15">
                  <w:pPr>
                    <w:pStyle w:val="BodyText"/>
                    <w:rPr>
                      <w:lang w:val="es-ES"/>
                    </w:rPr>
                  </w:pPr>
                  <w:r>
                    <w:rPr>
                      <w:rStyle w:val="EventsChar"/>
                    </w:rPr>
                    <w:t>Festivo en la compañía</w:t>
                  </w:r>
                  <w:r w:rsidRPr="00D65228">
                    <w:rPr>
                      <w:lang w:val="es-ES"/>
                    </w:rPr>
                    <w:tab/>
                  </w:r>
                  <w:r w:rsidR="00D65228">
                    <w:rPr>
                      <w:lang w:val="es-ES"/>
                    </w:rPr>
                    <w:tab/>
                  </w:r>
                  <w:r w:rsidR="00D65228">
                    <w:rPr>
                      <w:lang w:val="es-ES"/>
                    </w:rPr>
                    <w:tab/>
                  </w:r>
                  <w:r w:rsidRPr="00D65228">
                    <w:rPr>
                      <w:lang w:val="es-ES"/>
                    </w:rPr>
                    <w:t>4 de julio</w:t>
                  </w:r>
                </w:p>
                <w:p w:rsidR="00DD1D15" w:rsidRPr="00D65228" w:rsidRDefault="00DD1D15">
                  <w:pPr>
                    <w:pStyle w:val="BodyText"/>
                    <w:rPr>
                      <w:lang w:val="es-ES"/>
                    </w:rPr>
                  </w:pPr>
                  <w:r>
                    <w:rPr>
                      <w:rStyle w:val="EventsChar"/>
                    </w:rPr>
                    <w:t>Picnic de la compañía</w:t>
                  </w:r>
                  <w:r w:rsidRPr="00D65228">
                    <w:rPr>
                      <w:lang w:val="es-ES"/>
                    </w:rPr>
                    <w:tab/>
                  </w:r>
                  <w:r w:rsidR="00D65228">
                    <w:rPr>
                      <w:lang w:val="es-ES"/>
                    </w:rPr>
                    <w:tab/>
                  </w:r>
                  <w:r w:rsidR="00D65228">
                    <w:rPr>
                      <w:lang w:val="es-ES"/>
                    </w:rPr>
                    <w:tab/>
                  </w:r>
                  <w:r w:rsidRPr="00D65228">
                    <w:rPr>
                      <w:lang w:val="es-ES"/>
                    </w:rPr>
                    <w:t>22 de julio</w:t>
                  </w:r>
                </w:p>
              </w:txbxContent>
            </v:textbox>
            <w10:wrap anchorx="page" anchory="page"/>
          </v:shape>
        </w:pict>
      </w:r>
      <w:r w:rsidR="00DD1D15">
        <w:rPr>
          <w:lang w:val="es-ES"/>
        </w:rPr>
        <w:pict>
          <v:shape id="_x0000_s1076" type="#_x0000_t202" style="position:absolute;margin-left:46.8pt;margin-top:378pt;width:324pt;height:18.75pt;z-index:251650048;mso-position-horizontal-relative:page;mso-position-vertical-relative:page" filled="f" stroked="f">
            <v:textbox style="mso-next-textbox:#_x0000_s1076;mso-fit-shape-to-text:t" inset=",0,,0">
              <w:txbxContent>
                <w:p w:rsidR="00DD1D15" w:rsidRDefault="00DD1D15">
                  <w:pPr>
                    <w:pStyle w:val="Heading1"/>
                  </w:pPr>
                  <w:r>
                    <w:t>Próximos acontecimientos</w:t>
                  </w:r>
                </w:p>
              </w:txbxContent>
            </v:textbox>
            <w10:wrap anchorx="page" anchory="page"/>
          </v:shape>
        </w:pict>
      </w:r>
      <w:r w:rsidR="00DD1D15">
        <w:rPr>
          <w:lang w:val="es-ES"/>
        </w:rPr>
        <w:pict>
          <v:shape id="_x0000_s1353" type="#_x0000_t202" style="position:absolute;margin-left:368.1pt;margin-top:130.15pt;width:225.9pt;height:580.65pt;z-index:251677696;mso-position-horizontal-relative:page;mso-position-vertical-relative:page" filled="f" stroked="f">
            <v:textbox style="mso-next-textbox:#_x0000_s1353" inset="0,0,0,0">
              <w:txbxContent>
                <w:tbl>
                  <w:tblPr>
                    <w:tblW w:w="2880" w:type="dxa"/>
                    <w:jc w:val="center"/>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DD1D15">
                    <w:trPr>
                      <w:trHeight w:val="389"/>
                      <w:jc w:val="center"/>
                    </w:trPr>
                    <w:tc>
                      <w:tcPr>
                        <w:tcW w:w="3456" w:type="dxa"/>
                        <w:gridSpan w:val="7"/>
                        <w:vAlign w:val="bottom"/>
                      </w:tcPr>
                      <w:p w:rsidR="00DD1D15" w:rsidRDefault="00DD1D15">
                        <w:pPr>
                          <w:pStyle w:val="Heading1"/>
                          <w:tabs>
                            <w:tab w:val="center" w:pos="707"/>
                            <w:tab w:val="center" w:pos="812"/>
                          </w:tabs>
                        </w:pPr>
                      </w:p>
                    </w:tc>
                  </w:tr>
                  <w:tr w:rsidR="00DD1D15">
                    <w:trPr>
                      <w:trHeight w:val="288"/>
                      <w:jc w:val="center"/>
                    </w:trPr>
                    <w:tc>
                      <w:tcPr>
                        <w:tcW w:w="3456" w:type="dxa"/>
                        <w:gridSpan w:val="7"/>
                        <w:tcBorders>
                          <w:top w:val="nil"/>
                          <w:left w:val="nil"/>
                          <w:bottom w:val="single" w:sz="4" w:space="0" w:color="999999"/>
                          <w:right w:val="nil"/>
                        </w:tcBorders>
                        <w:shd w:val="clear" w:color="auto" w:fill="3682A2"/>
                        <w:vAlign w:val="center"/>
                      </w:tcPr>
                      <w:p w:rsidR="00DD1D15" w:rsidRDefault="00DD1D15">
                        <w:pPr>
                          <w:pStyle w:val="MonthNames"/>
                        </w:pPr>
                        <w:r>
                          <w:t>Enero 2006</w:t>
                        </w:r>
                      </w:p>
                    </w:tc>
                  </w:tr>
                  <w:tr w:rsidR="00DD1D15">
                    <w:trPr>
                      <w:trHeight w:val="389"/>
                      <w:jc w:val="center"/>
                    </w:trPr>
                    <w:tc>
                      <w:tcPr>
                        <w:tcW w:w="493" w:type="dxa"/>
                        <w:tcBorders>
                          <w:top w:val="single" w:sz="4" w:space="0" w:color="999999"/>
                          <w:left w:val="nil"/>
                          <w:bottom w:val="nil"/>
                          <w:right w:val="nil"/>
                        </w:tcBorders>
                        <w:vAlign w:val="center"/>
                      </w:tcPr>
                      <w:p w:rsidR="00DD1D15" w:rsidRDefault="00DD1D15">
                        <w:pPr>
                          <w:pStyle w:val="Weekdays"/>
                        </w:pPr>
                        <w:r>
                          <w:t>D</w:t>
                        </w:r>
                      </w:p>
                    </w:tc>
                    <w:tc>
                      <w:tcPr>
                        <w:tcW w:w="493" w:type="dxa"/>
                        <w:tcBorders>
                          <w:top w:val="single" w:sz="4" w:space="0" w:color="999999"/>
                          <w:left w:val="nil"/>
                          <w:bottom w:val="nil"/>
                          <w:right w:val="nil"/>
                        </w:tcBorders>
                        <w:vAlign w:val="center"/>
                      </w:tcPr>
                      <w:p w:rsidR="00DD1D15" w:rsidRDefault="00DD1D15">
                        <w:pPr>
                          <w:pStyle w:val="Weekdays"/>
                        </w:pPr>
                        <w:r>
                          <w:t>L</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J</w:t>
                        </w:r>
                      </w:p>
                    </w:tc>
                    <w:tc>
                      <w:tcPr>
                        <w:tcW w:w="494" w:type="dxa"/>
                        <w:tcBorders>
                          <w:top w:val="single" w:sz="4" w:space="0" w:color="999999"/>
                          <w:left w:val="nil"/>
                          <w:bottom w:val="nil"/>
                          <w:right w:val="nil"/>
                        </w:tcBorders>
                        <w:vAlign w:val="center"/>
                      </w:tcPr>
                      <w:p w:rsidR="00DD1D15" w:rsidRDefault="00DD1D15">
                        <w:pPr>
                          <w:pStyle w:val="Weekdays"/>
                        </w:pPr>
                        <w:r>
                          <w:t>V</w:t>
                        </w:r>
                      </w:p>
                    </w:tc>
                    <w:tc>
                      <w:tcPr>
                        <w:tcW w:w="494" w:type="dxa"/>
                        <w:tcBorders>
                          <w:top w:val="single" w:sz="4" w:space="0" w:color="999999"/>
                          <w:left w:val="nil"/>
                          <w:bottom w:val="nil"/>
                          <w:right w:val="nil"/>
                        </w:tcBorders>
                        <w:vAlign w:val="center"/>
                      </w:tcPr>
                      <w:p w:rsidR="00DD1D15" w:rsidRDefault="00DD1D15">
                        <w:pPr>
                          <w:pStyle w:val="Weekdays"/>
                        </w:pPr>
                        <w:r>
                          <w:t>S</w:t>
                        </w:r>
                      </w:p>
                    </w:tc>
                  </w:tr>
                  <w:tr w:rsidR="00DD1D15">
                    <w:trPr>
                      <w:trHeight w:val="389"/>
                      <w:jc w:val="center"/>
                    </w:trPr>
                    <w:tc>
                      <w:tcPr>
                        <w:tcW w:w="493" w:type="dxa"/>
                        <w:shd w:val="clear" w:color="auto" w:fill="E6E6E6"/>
                        <w:vAlign w:val="center"/>
                      </w:tcPr>
                      <w:p w:rsidR="00DD1D15" w:rsidRDefault="00DD1D15">
                        <w:pPr>
                          <w:pStyle w:val="DatesWeekend"/>
                        </w:pPr>
                        <w:r>
                          <w:t>1</w:t>
                        </w:r>
                      </w:p>
                    </w:tc>
                    <w:tc>
                      <w:tcPr>
                        <w:tcW w:w="493" w:type="dxa"/>
                        <w:vAlign w:val="center"/>
                      </w:tcPr>
                      <w:p w:rsidR="00DD1D15" w:rsidRDefault="00DD1D15">
                        <w:pPr>
                          <w:pStyle w:val="Dates"/>
                        </w:pPr>
                        <w:r>
                          <w:t>2</w:t>
                        </w:r>
                      </w:p>
                    </w:tc>
                    <w:tc>
                      <w:tcPr>
                        <w:tcW w:w="494" w:type="dxa"/>
                        <w:vAlign w:val="center"/>
                      </w:tcPr>
                      <w:p w:rsidR="00DD1D15" w:rsidRDefault="00DD1D15">
                        <w:pPr>
                          <w:pStyle w:val="Dates"/>
                        </w:pPr>
                        <w:r>
                          <w:t>3</w:t>
                        </w:r>
                      </w:p>
                    </w:tc>
                    <w:tc>
                      <w:tcPr>
                        <w:tcW w:w="494" w:type="dxa"/>
                        <w:vAlign w:val="center"/>
                      </w:tcPr>
                      <w:p w:rsidR="00DD1D15" w:rsidRDefault="00DD1D15">
                        <w:pPr>
                          <w:pStyle w:val="Dates"/>
                        </w:pPr>
                        <w:r>
                          <w:t>4</w:t>
                        </w:r>
                      </w:p>
                    </w:tc>
                    <w:tc>
                      <w:tcPr>
                        <w:tcW w:w="494" w:type="dxa"/>
                        <w:vAlign w:val="center"/>
                      </w:tcPr>
                      <w:p w:rsidR="00DD1D15" w:rsidRDefault="00DD1D15">
                        <w:pPr>
                          <w:pStyle w:val="Dates"/>
                        </w:pPr>
                        <w:r>
                          <w:t>5</w:t>
                        </w:r>
                      </w:p>
                    </w:tc>
                    <w:tc>
                      <w:tcPr>
                        <w:tcW w:w="494" w:type="dxa"/>
                        <w:vAlign w:val="center"/>
                      </w:tcPr>
                      <w:p w:rsidR="00DD1D15" w:rsidRDefault="00DD1D15">
                        <w:pPr>
                          <w:pStyle w:val="Dates"/>
                        </w:pPr>
                        <w:r>
                          <w:t>6</w:t>
                        </w:r>
                      </w:p>
                    </w:tc>
                    <w:tc>
                      <w:tcPr>
                        <w:tcW w:w="494" w:type="dxa"/>
                        <w:shd w:val="clear" w:color="auto" w:fill="E6E6E6"/>
                        <w:vAlign w:val="center"/>
                      </w:tcPr>
                      <w:p w:rsidR="00DD1D15" w:rsidRDefault="00DD1D15">
                        <w:pPr>
                          <w:pStyle w:val="DatesWeekend"/>
                        </w:pPr>
                        <w:r>
                          <w:t>7</w:t>
                        </w:r>
                      </w:p>
                    </w:tc>
                  </w:tr>
                  <w:tr w:rsidR="00DD1D15">
                    <w:trPr>
                      <w:trHeight w:val="389"/>
                      <w:jc w:val="center"/>
                    </w:trPr>
                    <w:tc>
                      <w:tcPr>
                        <w:tcW w:w="493" w:type="dxa"/>
                        <w:shd w:val="clear" w:color="auto" w:fill="E6E6E6"/>
                        <w:vAlign w:val="center"/>
                      </w:tcPr>
                      <w:p w:rsidR="00DD1D15" w:rsidRDefault="00DD1D15">
                        <w:pPr>
                          <w:pStyle w:val="DatesWeekend"/>
                        </w:pPr>
                        <w:r>
                          <w:t>8</w:t>
                        </w:r>
                      </w:p>
                    </w:tc>
                    <w:tc>
                      <w:tcPr>
                        <w:tcW w:w="493" w:type="dxa"/>
                        <w:vAlign w:val="center"/>
                      </w:tcPr>
                      <w:p w:rsidR="00DD1D15" w:rsidRDefault="00DD1D15">
                        <w:pPr>
                          <w:pStyle w:val="Dates"/>
                        </w:pPr>
                        <w:r>
                          <w:t>9</w:t>
                        </w:r>
                      </w:p>
                    </w:tc>
                    <w:tc>
                      <w:tcPr>
                        <w:tcW w:w="494" w:type="dxa"/>
                        <w:vAlign w:val="center"/>
                      </w:tcPr>
                      <w:p w:rsidR="00DD1D15" w:rsidRDefault="00DD1D15">
                        <w:pPr>
                          <w:pStyle w:val="Dates"/>
                        </w:pPr>
                        <w:r>
                          <w:t>10</w:t>
                        </w:r>
                      </w:p>
                    </w:tc>
                    <w:tc>
                      <w:tcPr>
                        <w:tcW w:w="494" w:type="dxa"/>
                        <w:vAlign w:val="center"/>
                      </w:tcPr>
                      <w:p w:rsidR="00DD1D15" w:rsidRDefault="00DD1D15">
                        <w:pPr>
                          <w:pStyle w:val="Dates"/>
                        </w:pPr>
                        <w:r>
                          <w:t>11</w:t>
                        </w:r>
                      </w:p>
                    </w:tc>
                    <w:tc>
                      <w:tcPr>
                        <w:tcW w:w="494" w:type="dxa"/>
                        <w:vAlign w:val="center"/>
                      </w:tcPr>
                      <w:p w:rsidR="00DD1D15" w:rsidRDefault="00DD1D15">
                        <w:pPr>
                          <w:pStyle w:val="Dates"/>
                        </w:pPr>
                        <w:r>
                          <w:t>12</w:t>
                        </w:r>
                      </w:p>
                    </w:tc>
                    <w:tc>
                      <w:tcPr>
                        <w:tcW w:w="494" w:type="dxa"/>
                        <w:vAlign w:val="center"/>
                      </w:tcPr>
                      <w:p w:rsidR="00DD1D15" w:rsidRDefault="00DD1D15">
                        <w:pPr>
                          <w:pStyle w:val="Dates"/>
                        </w:pPr>
                        <w:r>
                          <w:t>13</w:t>
                        </w:r>
                      </w:p>
                    </w:tc>
                    <w:tc>
                      <w:tcPr>
                        <w:tcW w:w="494" w:type="dxa"/>
                        <w:shd w:val="clear" w:color="auto" w:fill="E6E6E6"/>
                        <w:vAlign w:val="center"/>
                      </w:tcPr>
                      <w:p w:rsidR="00DD1D15" w:rsidRDefault="00DD1D15">
                        <w:pPr>
                          <w:pStyle w:val="DatesWeekend"/>
                        </w:pPr>
                        <w:r>
                          <w:t>14</w:t>
                        </w:r>
                      </w:p>
                    </w:tc>
                  </w:tr>
                  <w:tr w:rsidR="00DD1D15">
                    <w:trPr>
                      <w:trHeight w:val="389"/>
                      <w:jc w:val="center"/>
                    </w:trPr>
                    <w:tc>
                      <w:tcPr>
                        <w:tcW w:w="493" w:type="dxa"/>
                        <w:shd w:val="clear" w:color="auto" w:fill="E6E6E6"/>
                        <w:vAlign w:val="center"/>
                      </w:tcPr>
                      <w:p w:rsidR="00DD1D15" w:rsidRDefault="00DD1D15">
                        <w:pPr>
                          <w:pStyle w:val="DatesWeekend"/>
                        </w:pPr>
                        <w:r>
                          <w:t>15</w:t>
                        </w:r>
                      </w:p>
                    </w:tc>
                    <w:tc>
                      <w:tcPr>
                        <w:tcW w:w="493" w:type="dxa"/>
                        <w:vAlign w:val="center"/>
                      </w:tcPr>
                      <w:p w:rsidR="00DD1D15" w:rsidRDefault="00DD1D15">
                        <w:pPr>
                          <w:pStyle w:val="Dates"/>
                        </w:pPr>
                        <w:r>
                          <w:t>16</w:t>
                        </w:r>
                      </w:p>
                    </w:tc>
                    <w:tc>
                      <w:tcPr>
                        <w:tcW w:w="494" w:type="dxa"/>
                        <w:vAlign w:val="center"/>
                      </w:tcPr>
                      <w:p w:rsidR="00DD1D15" w:rsidRDefault="00DD1D15">
                        <w:pPr>
                          <w:pStyle w:val="Dates"/>
                        </w:pPr>
                        <w:r>
                          <w:t>17</w:t>
                        </w:r>
                      </w:p>
                    </w:tc>
                    <w:tc>
                      <w:tcPr>
                        <w:tcW w:w="494" w:type="dxa"/>
                        <w:vAlign w:val="center"/>
                      </w:tcPr>
                      <w:p w:rsidR="00DD1D15" w:rsidRDefault="00DD1D15">
                        <w:pPr>
                          <w:pStyle w:val="Dates"/>
                        </w:pPr>
                        <w:r>
                          <w:t>18</w:t>
                        </w:r>
                      </w:p>
                    </w:tc>
                    <w:tc>
                      <w:tcPr>
                        <w:tcW w:w="494" w:type="dxa"/>
                        <w:vAlign w:val="center"/>
                      </w:tcPr>
                      <w:p w:rsidR="00DD1D15" w:rsidRDefault="00DD1D15">
                        <w:pPr>
                          <w:pStyle w:val="Dates"/>
                        </w:pPr>
                        <w:r>
                          <w:t>19</w:t>
                        </w:r>
                      </w:p>
                    </w:tc>
                    <w:tc>
                      <w:tcPr>
                        <w:tcW w:w="494" w:type="dxa"/>
                        <w:vAlign w:val="center"/>
                      </w:tcPr>
                      <w:p w:rsidR="00DD1D15" w:rsidRDefault="00DD1D15">
                        <w:pPr>
                          <w:pStyle w:val="Dates"/>
                        </w:pPr>
                        <w:r>
                          <w:t>20</w:t>
                        </w:r>
                      </w:p>
                    </w:tc>
                    <w:tc>
                      <w:tcPr>
                        <w:tcW w:w="494" w:type="dxa"/>
                        <w:shd w:val="clear" w:color="auto" w:fill="E6E6E6"/>
                        <w:vAlign w:val="center"/>
                      </w:tcPr>
                      <w:p w:rsidR="00DD1D15" w:rsidRDefault="00DD1D15">
                        <w:pPr>
                          <w:pStyle w:val="DatesWeekend"/>
                        </w:pPr>
                        <w:r>
                          <w:t>21</w:t>
                        </w:r>
                      </w:p>
                    </w:tc>
                  </w:tr>
                  <w:tr w:rsidR="00DD1D15">
                    <w:trPr>
                      <w:trHeight w:val="389"/>
                      <w:jc w:val="center"/>
                    </w:trPr>
                    <w:tc>
                      <w:tcPr>
                        <w:tcW w:w="493" w:type="dxa"/>
                        <w:shd w:val="clear" w:color="auto" w:fill="E6E6E6"/>
                        <w:vAlign w:val="center"/>
                      </w:tcPr>
                      <w:p w:rsidR="00DD1D15" w:rsidRDefault="00DD1D15">
                        <w:pPr>
                          <w:pStyle w:val="DatesWeekend"/>
                        </w:pPr>
                        <w:r>
                          <w:t>22</w:t>
                        </w:r>
                      </w:p>
                    </w:tc>
                    <w:tc>
                      <w:tcPr>
                        <w:tcW w:w="493" w:type="dxa"/>
                        <w:vAlign w:val="center"/>
                      </w:tcPr>
                      <w:p w:rsidR="00DD1D15" w:rsidRDefault="00DD1D15">
                        <w:pPr>
                          <w:pStyle w:val="Dates"/>
                        </w:pPr>
                        <w:r>
                          <w:t>23</w:t>
                        </w:r>
                      </w:p>
                    </w:tc>
                    <w:tc>
                      <w:tcPr>
                        <w:tcW w:w="494" w:type="dxa"/>
                        <w:vAlign w:val="center"/>
                      </w:tcPr>
                      <w:p w:rsidR="00DD1D15" w:rsidRDefault="00DD1D15">
                        <w:pPr>
                          <w:pStyle w:val="Dates"/>
                        </w:pPr>
                        <w:r>
                          <w:t>24</w:t>
                        </w:r>
                      </w:p>
                    </w:tc>
                    <w:tc>
                      <w:tcPr>
                        <w:tcW w:w="494" w:type="dxa"/>
                        <w:vAlign w:val="center"/>
                      </w:tcPr>
                      <w:p w:rsidR="00DD1D15" w:rsidRDefault="00DD1D15">
                        <w:pPr>
                          <w:pStyle w:val="Dates"/>
                        </w:pPr>
                        <w:r>
                          <w:t>25</w:t>
                        </w:r>
                      </w:p>
                    </w:tc>
                    <w:tc>
                      <w:tcPr>
                        <w:tcW w:w="494" w:type="dxa"/>
                        <w:vAlign w:val="center"/>
                      </w:tcPr>
                      <w:p w:rsidR="00DD1D15" w:rsidRDefault="00DD1D15">
                        <w:pPr>
                          <w:pStyle w:val="Dates"/>
                        </w:pPr>
                        <w:r>
                          <w:t>26</w:t>
                        </w:r>
                      </w:p>
                    </w:tc>
                    <w:tc>
                      <w:tcPr>
                        <w:tcW w:w="494" w:type="dxa"/>
                        <w:vAlign w:val="center"/>
                      </w:tcPr>
                      <w:p w:rsidR="00DD1D15" w:rsidRDefault="00DD1D15">
                        <w:pPr>
                          <w:pStyle w:val="Dates"/>
                        </w:pPr>
                        <w:r>
                          <w:t>27</w:t>
                        </w:r>
                      </w:p>
                    </w:tc>
                    <w:tc>
                      <w:tcPr>
                        <w:tcW w:w="494" w:type="dxa"/>
                        <w:shd w:val="clear" w:color="auto" w:fill="E6E6E6"/>
                        <w:vAlign w:val="center"/>
                      </w:tcPr>
                      <w:p w:rsidR="00DD1D15" w:rsidRDefault="00DD1D15">
                        <w:pPr>
                          <w:pStyle w:val="DatesWeekend"/>
                        </w:pPr>
                        <w:r>
                          <w:t>28</w:t>
                        </w:r>
                      </w:p>
                    </w:tc>
                  </w:tr>
                  <w:tr w:rsidR="00DD1D15">
                    <w:trPr>
                      <w:trHeight w:val="389"/>
                      <w:jc w:val="center"/>
                    </w:trPr>
                    <w:tc>
                      <w:tcPr>
                        <w:tcW w:w="493" w:type="dxa"/>
                        <w:shd w:val="clear" w:color="auto" w:fill="E6E6E6"/>
                        <w:vAlign w:val="center"/>
                      </w:tcPr>
                      <w:p w:rsidR="00DD1D15" w:rsidRDefault="00DD1D15">
                        <w:pPr>
                          <w:pStyle w:val="DatesWeekend"/>
                        </w:pPr>
                        <w:r>
                          <w:t>29</w:t>
                        </w:r>
                      </w:p>
                    </w:tc>
                    <w:tc>
                      <w:tcPr>
                        <w:tcW w:w="493" w:type="dxa"/>
                        <w:vAlign w:val="center"/>
                      </w:tcPr>
                      <w:p w:rsidR="00DD1D15" w:rsidRDefault="00DD1D15">
                        <w:pPr>
                          <w:pStyle w:val="Dates"/>
                        </w:pPr>
                        <w:r>
                          <w:t>30</w:t>
                        </w:r>
                      </w:p>
                    </w:tc>
                    <w:tc>
                      <w:tcPr>
                        <w:tcW w:w="494" w:type="dxa"/>
                        <w:vAlign w:val="center"/>
                      </w:tcPr>
                      <w:p w:rsidR="00DD1D15" w:rsidRDefault="00DD1D15">
                        <w:pPr>
                          <w:pStyle w:val="Dates"/>
                        </w:pPr>
                        <w:r>
                          <w:t>31</w:t>
                        </w:r>
                      </w:p>
                    </w:tc>
                    <w:tc>
                      <w:tcPr>
                        <w:tcW w:w="494"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
                        </w:pPr>
                      </w:p>
                    </w:tc>
                  </w:tr>
                  <w:tr w:rsidR="00DD1D15">
                    <w:trPr>
                      <w:trHeight w:val="389"/>
                      <w:jc w:val="center"/>
                    </w:trPr>
                    <w:tc>
                      <w:tcPr>
                        <w:tcW w:w="3456" w:type="dxa"/>
                        <w:gridSpan w:val="7"/>
                        <w:vAlign w:val="bottom"/>
                      </w:tcPr>
                      <w:p w:rsidR="00DD1D15" w:rsidRDefault="00DD1D15">
                        <w:pPr>
                          <w:pStyle w:val="Heading1"/>
                          <w:tabs>
                            <w:tab w:val="center" w:pos="707"/>
                            <w:tab w:val="center" w:pos="812"/>
                          </w:tabs>
                        </w:pPr>
                      </w:p>
                    </w:tc>
                  </w:tr>
                  <w:tr w:rsidR="00DD1D15">
                    <w:trPr>
                      <w:trHeight w:val="288"/>
                      <w:jc w:val="center"/>
                    </w:trPr>
                    <w:tc>
                      <w:tcPr>
                        <w:tcW w:w="3456" w:type="dxa"/>
                        <w:gridSpan w:val="7"/>
                        <w:tcBorders>
                          <w:top w:val="nil"/>
                          <w:left w:val="nil"/>
                          <w:bottom w:val="single" w:sz="4" w:space="0" w:color="999999"/>
                          <w:right w:val="nil"/>
                        </w:tcBorders>
                        <w:shd w:val="clear" w:color="auto" w:fill="3682A2"/>
                        <w:vAlign w:val="center"/>
                      </w:tcPr>
                      <w:p w:rsidR="00DD1D15" w:rsidRDefault="00DD1D15">
                        <w:pPr>
                          <w:pStyle w:val="MonthNames"/>
                        </w:pPr>
                        <w:r>
                          <w:t>Febrero 2006</w:t>
                        </w:r>
                      </w:p>
                    </w:tc>
                  </w:tr>
                  <w:tr w:rsidR="00DD1D15">
                    <w:trPr>
                      <w:trHeight w:val="389"/>
                      <w:jc w:val="center"/>
                    </w:trPr>
                    <w:tc>
                      <w:tcPr>
                        <w:tcW w:w="493" w:type="dxa"/>
                        <w:tcBorders>
                          <w:top w:val="single" w:sz="4" w:space="0" w:color="999999"/>
                          <w:left w:val="nil"/>
                          <w:bottom w:val="nil"/>
                          <w:right w:val="nil"/>
                        </w:tcBorders>
                        <w:vAlign w:val="center"/>
                      </w:tcPr>
                      <w:p w:rsidR="00DD1D15" w:rsidRDefault="00DD1D15">
                        <w:pPr>
                          <w:pStyle w:val="Weekdays"/>
                        </w:pPr>
                        <w:r>
                          <w:t>D</w:t>
                        </w:r>
                      </w:p>
                    </w:tc>
                    <w:tc>
                      <w:tcPr>
                        <w:tcW w:w="493" w:type="dxa"/>
                        <w:tcBorders>
                          <w:top w:val="single" w:sz="4" w:space="0" w:color="999999"/>
                          <w:left w:val="nil"/>
                          <w:bottom w:val="nil"/>
                          <w:right w:val="nil"/>
                        </w:tcBorders>
                        <w:vAlign w:val="center"/>
                      </w:tcPr>
                      <w:p w:rsidR="00DD1D15" w:rsidRDefault="00DD1D15">
                        <w:pPr>
                          <w:pStyle w:val="Weekdays"/>
                        </w:pPr>
                        <w:r>
                          <w:t>L</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J</w:t>
                        </w:r>
                      </w:p>
                    </w:tc>
                    <w:tc>
                      <w:tcPr>
                        <w:tcW w:w="494" w:type="dxa"/>
                        <w:tcBorders>
                          <w:top w:val="single" w:sz="4" w:space="0" w:color="999999"/>
                          <w:left w:val="nil"/>
                          <w:bottom w:val="nil"/>
                          <w:right w:val="nil"/>
                        </w:tcBorders>
                        <w:vAlign w:val="center"/>
                      </w:tcPr>
                      <w:p w:rsidR="00DD1D15" w:rsidRDefault="00DD1D15">
                        <w:pPr>
                          <w:pStyle w:val="Weekdays"/>
                        </w:pPr>
                        <w:r>
                          <w:t>V</w:t>
                        </w:r>
                      </w:p>
                    </w:tc>
                    <w:tc>
                      <w:tcPr>
                        <w:tcW w:w="494" w:type="dxa"/>
                        <w:tcBorders>
                          <w:top w:val="single" w:sz="4" w:space="0" w:color="999999"/>
                          <w:left w:val="nil"/>
                          <w:bottom w:val="nil"/>
                          <w:right w:val="nil"/>
                        </w:tcBorders>
                        <w:vAlign w:val="center"/>
                      </w:tcPr>
                      <w:p w:rsidR="00DD1D15" w:rsidRDefault="00DD1D15">
                        <w:pPr>
                          <w:pStyle w:val="Weekdays"/>
                        </w:pPr>
                        <w:r>
                          <w:t>S</w:t>
                        </w:r>
                      </w:p>
                    </w:tc>
                  </w:tr>
                  <w:tr w:rsidR="00DD1D15">
                    <w:trPr>
                      <w:trHeight w:val="389"/>
                      <w:jc w:val="center"/>
                    </w:trPr>
                    <w:tc>
                      <w:tcPr>
                        <w:tcW w:w="493" w:type="dxa"/>
                        <w:vAlign w:val="center"/>
                      </w:tcPr>
                      <w:p w:rsidR="00DD1D15" w:rsidRDefault="00DD1D15">
                        <w:pPr>
                          <w:pStyle w:val="Dates"/>
                        </w:pPr>
                      </w:p>
                    </w:tc>
                    <w:tc>
                      <w:tcPr>
                        <w:tcW w:w="493"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
                        </w:pPr>
                        <w:r>
                          <w:t>1</w:t>
                        </w:r>
                      </w:p>
                    </w:tc>
                    <w:tc>
                      <w:tcPr>
                        <w:tcW w:w="494" w:type="dxa"/>
                        <w:vAlign w:val="center"/>
                      </w:tcPr>
                      <w:p w:rsidR="00DD1D15" w:rsidRDefault="00DD1D15">
                        <w:pPr>
                          <w:pStyle w:val="Dates"/>
                        </w:pPr>
                        <w:r>
                          <w:t>2</w:t>
                        </w:r>
                      </w:p>
                    </w:tc>
                    <w:tc>
                      <w:tcPr>
                        <w:tcW w:w="494" w:type="dxa"/>
                        <w:vAlign w:val="center"/>
                      </w:tcPr>
                      <w:p w:rsidR="00DD1D15" w:rsidRDefault="00DD1D15">
                        <w:pPr>
                          <w:pStyle w:val="Dates"/>
                        </w:pPr>
                        <w:r>
                          <w:t>3</w:t>
                        </w:r>
                      </w:p>
                    </w:tc>
                    <w:tc>
                      <w:tcPr>
                        <w:tcW w:w="494" w:type="dxa"/>
                        <w:shd w:val="clear" w:color="auto" w:fill="E6E6E6"/>
                        <w:vAlign w:val="center"/>
                      </w:tcPr>
                      <w:p w:rsidR="00DD1D15" w:rsidRDefault="00DD1D15">
                        <w:pPr>
                          <w:pStyle w:val="DatesWeekend"/>
                        </w:pPr>
                        <w:r>
                          <w:t>4</w:t>
                        </w:r>
                      </w:p>
                    </w:tc>
                  </w:tr>
                  <w:tr w:rsidR="00DD1D15">
                    <w:trPr>
                      <w:trHeight w:val="389"/>
                      <w:jc w:val="center"/>
                    </w:trPr>
                    <w:tc>
                      <w:tcPr>
                        <w:tcW w:w="493" w:type="dxa"/>
                        <w:shd w:val="clear" w:color="auto" w:fill="E6E6E6"/>
                        <w:vAlign w:val="center"/>
                      </w:tcPr>
                      <w:p w:rsidR="00DD1D15" w:rsidRDefault="00DD1D15">
                        <w:pPr>
                          <w:pStyle w:val="DatesWeekend"/>
                        </w:pPr>
                        <w:r>
                          <w:t>5</w:t>
                        </w:r>
                      </w:p>
                    </w:tc>
                    <w:tc>
                      <w:tcPr>
                        <w:tcW w:w="493" w:type="dxa"/>
                        <w:vAlign w:val="center"/>
                      </w:tcPr>
                      <w:p w:rsidR="00DD1D15" w:rsidRDefault="00DD1D15">
                        <w:pPr>
                          <w:pStyle w:val="Dates"/>
                        </w:pPr>
                        <w:r>
                          <w:t>6</w:t>
                        </w:r>
                      </w:p>
                    </w:tc>
                    <w:tc>
                      <w:tcPr>
                        <w:tcW w:w="494" w:type="dxa"/>
                        <w:vAlign w:val="center"/>
                      </w:tcPr>
                      <w:p w:rsidR="00DD1D15" w:rsidRDefault="00DD1D15">
                        <w:pPr>
                          <w:pStyle w:val="Dates"/>
                        </w:pPr>
                        <w:r>
                          <w:t>7</w:t>
                        </w:r>
                      </w:p>
                    </w:tc>
                    <w:tc>
                      <w:tcPr>
                        <w:tcW w:w="494" w:type="dxa"/>
                        <w:vAlign w:val="center"/>
                      </w:tcPr>
                      <w:p w:rsidR="00DD1D15" w:rsidRDefault="00DD1D15">
                        <w:pPr>
                          <w:pStyle w:val="Dates"/>
                        </w:pPr>
                        <w:r>
                          <w:t>8</w:t>
                        </w:r>
                      </w:p>
                    </w:tc>
                    <w:tc>
                      <w:tcPr>
                        <w:tcW w:w="494" w:type="dxa"/>
                        <w:vAlign w:val="center"/>
                      </w:tcPr>
                      <w:p w:rsidR="00DD1D15" w:rsidRDefault="00DD1D15">
                        <w:pPr>
                          <w:pStyle w:val="Dates"/>
                        </w:pPr>
                        <w:r>
                          <w:t>9</w:t>
                        </w:r>
                      </w:p>
                    </w:tc>
                    <w:tc>
                      <w:tcPr>
                        <w:tcW w:w="494" w:type="dxa"/>
                        <w:vAlign w:val="center"/>
                      </w:tcPr>
                      <w:p w:rsidR="00DD1D15" w:rsidRDefault="00DD1D15">
                        <w:pPr>
                          <w:pStyle w:val="Dates"/>
                        </w:pPr>
                        <w:r>
                          <w:t>10</w:t>
                        </w:r>
                      </w:p>
                    </w:tc>
                    <w:tc>
                      <w:tcPr>
                        <w:tcW w:w="494" w:type="dxa"/>
                        <w:shd w:val="clear" w:color="auto" w:fill="E6E6E6"/>
                        <w:vAlign w:val="center"/>
                      </w:tcPr>
                      <w:p w:rsidR="00DD1D15" w:rsidRDefault="00DD1D15">
                        <w:pPr>
                          <w:pStyle w:val="DatesWeekend"/>
                        </w:pPr>
                        <w:r>
                          <w:t>11</w:t>
                        </w:r>
                      </w:p>
                    </w:tc>
                  </w:tr>
                  <w:tr w:rsidR="00DD1D15">
                    <w:trPr>
                      <w:trHeight w:val="389"/>
                      <w:jc w:val="center"/>
                    </w:trPr>
                    <w:tc>
                      <w:tcPr>
                        <w:tcW w:w="493" w:type="dxa"/>
                        <w:shd w:val="clear" w:color="auto" w:fill="E6E6E6"/>
                        <w:vAlign w:val="center"/>
                      </w:tcPr>
                      <w:p w:rsidR="00DD1D15" w:rsidRDefault="00DD1D15">
                        <w:pPr>
                          <w:pStyle w:val="DatesWeekend"/>
                        </w:pPr>
                        <w:r>
                          <w:t>12</w:t>
                        </w:r>
                      </w:p>
                    </w:tc>
                    <w:tc>
                      <w:tcPr>
                        <w:tcW w:w="493" w:type="dxa"/>
                        <w:vAlign w:val="center"/>
                      </w:tcPr>
                      <w:p w:rsidR="00DD1D15" w:rsidRDefault="00DD1D15">
                        <w:pPr>
                          <w:pStyle w:val="Dates"/>
                        </w:pPr>
                        <w:r>
                          <w:t>13</w:t>
                        </w:r>
                      </w:p>
                    </w:tc>
                    <w:tc>
                      <w:tcPr>
                        <w:tcW w:w="494" w:type="dxa"/>
                        <w:vAlign w:val="center"/>
                      </w:tcPr>
                      <w:p w:rsidR="00DD1D15" w:rsidRDefault="00DD1D15">
                        <w:pPr>
                          <w:pStyle w:val="Dates"/>
                        </w:pPr>
                        <w:r>
                          <w:t>14</w:t>
                        </w:r>
                      </w:p>
                    </w:tc>
                    <w:tc>
                      <w:tcPr>
                        <w:tcW w:w="494" w:type="dxa"/>
                        <w:vAlign w:val="center"/>
                      </w:tcPr>
                      <w:p w:rsidR="00DD1D15" w:rsidRDefault="00DD1D15">
                        <w:pPr>
                          <w:pStyle w:val="Dates"/>
                        </w:pPr>
                        <w:r>
                          <w:t>15</w:t>
                        </w:r>
                      </w:p>
                    </w:tc>
                    <w:tc>
                      <w:tcPr>
                        <w:tcW w:w="494" w:type="dxa"/>
                        <w:vAlign w:val="center"/>
                      </w:tcPr>
                      <w:p w:rsidR="00DD1D15" w:rsidRDefault="00DD1D15">
                        <w:pPr>
                          <w:pStyle w:val="Dates"/>
                        </w:pPr>
                        <w:r>
                          <w:t>16</w:t>
                        </w:r>
                      </w:p>
                    </w:tc>
                    <w:tc>
                      <w:tcPr>
                        <w:tcW w:w="494" w:type="dxa"/>
                        <w:vAlign w:val="center"/>
                      </w:tcPr>
                      <w:p w:rsidR="00DD1D15" w:rsidRDefault="00DD1D15">
                        <w:pPr>
                          <w:pStyle w:val="Dates"/>
                        </w:pPr>
                        <w:r>
                          <w:t>17</w:t>
                        </w:r>
                      </w:p>
                    </w:tc>
                    <w:tc>
                      <w:tcPr>
                        <w:tcW w:w="494" w:type="dxa"/>
                        <w:shd w:val="clear" w:color="auto" w:fill="E6E6E6"/>
                        <w:vAlign w:val="center"/>
                      </w:tcPr>
                      <w:p w:rsidR="00DD1D15" w:rsidRDefault="00DD1D15">
                        <w:pPr>
                          <w:pStyle w:val="DatesWeekend"/>
                        </w:pPr>
                        <w:r>
                          <w:t>18</w:t>
                        </w:r>
                      </w:p>
                    </w:tc>
                  </w:tr>
                  <w:tr w:rsidR="00DD1D15">
                    <w:trPr>
                      <w:trHeight w:val="389"/>
                      <w:jc w:val="center"/>
                    </w:trPr>
                    <w:tc>
                      <w:tcPr>
                        <w:tcW w:w="493" w:type="dxa"/>
                        <w:shd w:val="clear" w:color="auto" w:fill="E6E6E6"/>
                        <w:vAlign w:val="center"/>
                      </w:tcPr>
                      <w:p w:rsidR="00DD1D15" w:rsidRDefault="00DD1D15">
                        <w:pPr>
                          <w:pStyle w:val="DatesWeekend"/>
                        </w:pPr>
                        <w:r>
                          <w:t>19</w:t>
                        </w:r>
                      </w:p>
                    </w:tc>
                    <w:tc>
                      <w:tcPr>
                        <w:tcW w:w="493" w:type="dxa"/>
                        <w:vAlign w:val="center"/>
                      </w:tcPr>
                      <w:p w:rsidR="00DD1D15" w:rsidRDefault="00DD1D15">
                        <w:pPr>
                          <w:pStyle w:val="Dates"/>
                        </w:pPr>
                        <w:r>
                          <w:t>20</w:t>
                        </w:r>
                      </w:p>
                    </w:tc>
                    <w:tc>
                      <w:tcPr>
                        <w:tcW w:w="494" w:type="dxa"/>
                        <w:vAlign w:val="center"/>
                      </w:tcPr>
                      <w:p w:rsidR="00DD1D15" w:rsidRDefault="00DD1D15">
                        <w:pPr>
                          <w:pStyle w:val="Dates"/>
                        </w:pPr>
                        <w:r>
                          <w:t>21</w:t>
                        </w:r>
                      </w:p>
                    </w:tc>
                    <w:tc>
                      <w:tcPr>
                        <w:tcW w:w="494" w:type="dxa"/>
                        <w:vAlign w:val="center"/>
                      </w:tcPr>
                      <w:p w:rsidR="00DD1D15" w:rsidRDefault="00DD1D15">
                        <w:pPr>
                          <w:pStyle w:val="Dates"/>
                        </w:pPr>
                        <w:r>
                          <w:t>22</w:t>
                        </w:r>
                      </w:p>
                    </w:tc>
                    <w:tc>
                      <w:tcPr>
                        <w:tcW w:w="494" w:type="dxa"/>
                        <w:vAlign w:val="center"/>
                      </w:tcPr>
                      <w:p w:rsidR="00DD1D15" w:rsidRDefault="00DD1D15">
                        <w:pPr>
                          <w:pStyle w:val="Dates"/>
                        </w:pPr>
                        <w:r>
                          <w:t>23</w:t>
                        </w:r>
                      </w:p>
                    </w:tc>
                    <w:tc>
                      <w:tcPr>
                        <w:tcW w:w="494" w:type="dxa"/>
                        <w:vAlign w:val="center"/>
                      </w:tcPr>
                      <w:p w:rsidR="00DD1D15" w:rsidRDefault="00DD1D15">
                        <w:pPr>
                          <w:pStyle w:val="Dates"/>
                        </w:pPr>
                        <w:r>
                          <w:t>24</w:t>
                        </w:r>
                      </w:p>
                    </w:tc>
                    <w:tc>
                      <w:tcPr>
                        <w:tcW w:w="494" w:type="dxa"/>
                        <w:shd w:val="clear" w:color="auto" w:fill="E6E6E6"/>
                        <w:vAlign w:val="center"/>
                      </w:tcPr>
                      <w:p w:rsidR="00DD1D15" w:rsidRDefault="00DD1D15">
                        <w:pPr>
                          <w:pStyle w:val="DatesWeekend"/>
                        </w:pPr>
                        <w:r>
                          <w:t>25</w:t>
                        </w:r>
                      </w:p>
                    </w:tc>
                  </w:tr>
                  <w:tr w:rsidR="00DD1D15">
                    <w:trPr>
                      <w:trHeight w:val="389"/>
                      <w:jc w:val="center"/>
                    </w:trPr>
                    <w:tc>
                      <w:tcPr>
                        <w:tcW w:w="493" w:type="dxa"/>
                        <w:shd w:val="clear" w:color="auto" w:fill="E6E6E6"/>
                        <w:vAlign w:val="center"/>
                      </w:tcPr>
                      <w:p w:rsidR="00DD1D15" w:rsidRDefault="00DD1D15">
                        <w:pPr>
                          <w:pStyle w:val="DatesWeekend"/>
                        </w:pPr>
                        <w:r>
                          <w:t>26</w:t>
                        </w:r>
                      </w:p>
                    </w:tc>
                    <w:tc>
                      <w:tcPr>
                        <w:tcW w:w="493" w:type="dxa"/>
                        <w:vAlign w:val="center"/>
                      </w:tcPr>
                      <w:p w:rsidR="00DD1D15" w:rsidRDefault="00DD1D15">
                        <w:pPr>
                          <w:pStyle w:val="Dates"/>
                        </w:pPr>
                        <w:r>
                          <w:t>27</w:t>
                        </w:r>
                      </w:p>
                    </w:tc>
                    <w:tc>
                      <w:tcPr>
                        <w:tcW w:w="494" w:type="dxa"/>
                        <w:vAlign w:val="center"/>
                      </w:tcPr>
                      <w:p w:rsidR="00DD1D15" w:rsidRDefault="00DD1D15">
                        <w:pPr>
                          <w:pStyle w:val="Dates"/>
                        </w:pPr>
                        <w:r>
                          <w:t>28</w:t>
                        </w:r>
                      </w:p>
                    </w:tc>
                    <w:tc>
                      <w:tcPr>
                        <w:tcW w:w="494"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Weekend"/>
                        </w:pPr>
                      </w:p>
                    </w:tc>
                  </w:tr>
                  <w:tr w:rsidR="00DD1D15">
                    <w:trPr>
                      <w:trHeight w:val="389"/>
                      <w:jc w:val="center"/>
                    </w:trPr>
                    <w:tc>
                      <w:tcPr>
                        <w:tcW w:w="3456" w:type="dxa"/>
                        <w:gridSpan w:val="7"/>
                        <w:vAlign w:val="bottom"/>
                      </w:tcPr>
                      <w:p w:rsidR="00DD1D15" w:rsidRDefault="00DD1D15">
                        <w:pPr>
                          <w:pStyle w:val="Heading1"/>
                          <w:tabs>
                            <w:tab w:val="center" w:pos="707"/>
                            <w:tab w:val="center" w:pos="812"/>
                          </w:tabs>
                        </w:pPr>
                      </w:p>
                    </w:tc>
                  </w:tr>
                  <w:tr w:rsidR="00DD1D15">
                    <w:trPr>
                      <w:trHeight w:val="389"/>
                      <w:jc w:val="center"/>
                    </w:trPr>
                    <w:tc>
                      <w:tcPr>
                        <w:tcW w:w="3456" w:type="dxa"/>
                        <w:gridSpan w:val="7"/>
                        <w:vAlign w:val="bottom"/>
                      </w:tcPr>
                      <w:p w:rsidR="00DD1D15" w:rsidRDefault="00DD1D15"/>
                    </w:tc>
                  </w:tr>
                  <w:tr w:rsidR="00DD1D15">
                    <w:trPr>
                      <w:trHeight w:val="288"/>
                      <w:jc w:val="center"/>
                    </w:trPr>
                    <w:tc>
                      <w:tcPr>
                        <w:tcW w:w="3456" w:type="dxa"/>
                        <w:gridSpan w:val="7"/>
                        <w:tcBorders>
                          <w:top w:val="nil"/>
                          <w:left w:val="nil"/>
                          <w:bottom w:val="single" w:sz="4" w:space="0" w:color="999999"/>
                          <w:right w:val="nil"/>
                        </w:tcBorders>
                        <w:shd w:val="clear" w:color="auto" w:fill="3682A2"/>
                        <w:vAlign w:val="center"/>
                      </w:tcPr>
                      <w:p w:rsidR="00DD1D15" w:rsidRDefault="00DD1D15">
                        <w:pPr>
                          <w:pStyle w:val="MonthNames"/>
                        </w:pPr>
                        <w:r>
                          <w:t>Marzo 2006</w:t>
                        </w:r>
                      </w:p>
                    </w:tc>
                  </w:tr>
                  <w:tr w:rsidR="00DD1D15">
                    <w:trPr>
                      <w:trHeight w:val="389"/>
                      <w:jc w:val="center"/>
                    </w:trPr>
                    <w:tc>
                      <w:tcPr>
                        <w:tcW w:w="493" w:type="dxa"/>
                        <w:tcBorders>
                          <w:top w:val="single" w:sz="4" w:space="0" w:color="999999"/>
                          <w:left w:val="nil"/>
                          <w:bottom w:val="nil"/>
                          <w:right w:val="nil"/>
                        </w:tcBorders>
                        <w:vAlign w:val="center"/>
                      </w:tcPr>
                      <w:p w:rsidR="00DD1D15" w:rsidRDefault="00DD1D15">
                        <w:pPr>
                          <w:pStyle w:val="Weekdays"/>
                        </w:pPr>
                        <w:r>
                          <w:t>D</w:t>
                        </w:r>
                      </w:p>
                    </w:tc>
                    <w:tc>
                      <w:tcPr>
                        <w:tcW w:w="493" w:type="dxa"/>
                        <w:tcBorders>
                          <w:top w:val="single" w:sz="4" w:space="0" w:color="999999"/>
                          <w:left w:val="nil"/>
                          <w:bottom w:val="nil"/>
                          <w:right w:val="nil"/>
                        </w:tcBorders>
                        <w:vAlign w:val="center"/>
                      </w:tcPr>
                      <w:p w:rsidR="00DD1D15" w:rsidRDefault="00DD1D15">
                        <w:pPr>
                          <w:pStyle w:val="Weekdays"/>
                        </w:pPr>
                        <w:r>
                          <w:t>L</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M</w:t>
                        </w:r>
                      </w:p>
                    </w:tc>
                    <w:tc>
                      <w:tcPr>
                        <w:tcW w:w="494" w:type="dxa"/>
                        <w:tcBorders>
                          <w:top w:val="single" w:sz="4" w:space="0" w:color="999999"/>
                          <w:left w:val="nil"/>
                          <w:bottom w:val="nil"/>
                          <w:right w:val="nil"/>
                        </w:tcBorders>
                        <w:vAlign w:val="center"/>
                      </w:tcPr>
                      <w:p w:rsidR="00DD1D15" w:rsidRDefault="00DD1D15">
                        <w:pPr>
                          <w:pStyle w:val="Weekdays"/>
                        </w:pPr>
                        <w:r>
                          <w:t>J</w:t>
                        </w:r>
                      </w:p>
                    </w:tc>
                    <w:tc>
                      <w:tcPr>
                        <w:tcW w:w="494" w:type="dxa"/>
                        <w:tcBorders>
                          <w:top w:val="single" w:sz="4" w:space="0" w:color="999999"/>
                          <w:left w:val="nil"/>
                          <w:bottom w:val="nil"/>
                          <w:right w:val="nil"/>
                        </w:tcBorders>
                        <w:vAlign w:val="center"/>
                      </w:tcPr>
                      <w:p w:rsidR="00DD1D15" w:rsidRDefault="00DD1D15">
                        <w:pPr>
                          <w:pStyle w:val="Weekdays"/>
                        </w:pPr>
                        <w:r>
                          <w:t>V</w:t>
                        </w:r>
                      </w:p>
                    </w:tc>
                    <w:tc>
                      <w:tcPr>
                        <w:tcW w:w="494" w:type="dxa"/>
                        <w:tcBorders>
                          <w:top w:val="single" w:sz="4" w:space="0" w:color="999999"/>
                          <w:left w:val="nil"/>
                          <w:bottom w:val="nil"/>
                          <w:right w:val="nil"/>
                        </w:tcBorders>
                        <w:vAlign w:val="center"/>
                      </w:tcPr>
                      <w:p w:rsidR="00DD1D15" w:rsidRDefault="00DD1D15">
                        <w:pPr>
                          <w:pStyle w:val="Weekdays"/>
                        </w:pPr>
                        <w:r>
                          <w:t>S</w:t>
                        </w:r>
                      </w:p>
                    </w:tc>
                  </w:tr>
                  <w:tr w:rsidR="00DD1D15">
                    <w:trPr>
                      <w:trHeight w:val="389"/>
                      <w:jc w:val="center"/>
                    </w:trPr>
                    <w:tc>
                      <w:tcPr>
                        <w:tcW w:w="493" w:type="dxa"/>
                        <w:vAlign w:val="center"/>
                      </w:tcPr>
                      <w:p w:rsidR="00DD1D15" w:rsidRDefault="00DD1D15">
                        <w:pPr>
                          <w:pStyle w:val="Dates"/>
                        </w:pPr>
                      </w:p>
                    </w:tc>
                    <w:tc>
                      <w:tcPr>
                        <w:tcW w:w="493" w:type="dxa"/>
                        <w:vAlign w:val="center"/>
                      </w:tcPr>
                      <w:p w:rsidR="00DD1D15" w:rsidRDefault="00DD1D15">
                        <w:pPr>
                          <w:pStyle w:val="Dates"/>
                        </w:pPr>
                      </w:p>
                    </w:tc>
                    <w:tc>
                      <w:tcPr>
                        <w:tcW w:w="494" w:type="dxa"/>
                        <w:vAlign w:val="center"/>
                      </w:tcPr>
                      <w:p w:rsidR="00DD1D15" w:rsidRDefault="00DD1D15">
                        <w:pPr>
                          <w:pStyle w:val="Dates"/>
                        </w:pPr>
                      </w:p>
                    </w:tc>
                    <w:tc>
                      <w:tcPr>
                        <w:tcW w:w="494" w:type="dxa"/>
                        <w:vAlign w:val="center"/>
                      </w:tcPr>
                      <w:p w:rsidR="00DD1D15" w:rsidRDefault="00DD1D15">
                        <w:pPr>
                          <w:pStyle w:val="Dates"/>
                        </w:pPr>
                        <w:r>
                          <w:t>1</w:t>
                        </w:r>
                      </w:p>
                    </w:tc>
                    <w:tc>
                      <w:tcPr>
                        <w:tcW w:w="494" w:type="dxa"/>
                        <w:vAlign w:val="center"/>
                      </w:tcPr>
                      <w:p w:rsidR="00DD1D15" w:rsidRDefault="00DD1D15">
                        <w:pPr>
                          <w:pStyle w:val="Dates"/>
                        </w:pPr>
                        <w:r>
                          <w:t>2</w:t>
                        </w:r>
                      </w:p>
                    </w:tc>
                    <w:tc>
                      <w:tcPr>
                        <w:tcW w:w="494" w:type="dxa"/>
                        <w:vAlign w:val="center"/>
                      </w:tcPr>
                      <w:p w:rsidR="00DD1D15" w:rsidRDefault="00DD1D15">
                        <w:pPr>
                          <w:pStyle w:val="Dates"/>
                        </w:pPr>
                        <w:r>
                          <w:t>3</w:t>
                        </w:r>
                      </w:p>
                    </w:tc>
                    <w:tc>
                      <w:tcPr>
                        <w:tcW w:w="494" w:type="dxa"/>
                        <w:shd w:val="clear" w:color="auto" w:fill="E6E6E6"/>
                        <w:vAlign w:val="center"/>
                      </w:tcPr>
                      <w:p w:rsidR="00DD1D15" w:rsidRDefault="00DD1D15">
                        <w:pPr>
                          <w:pStyle w:val="DatesWeekend"/>
                        </w:pPr>
                        <w:r>
                          <w:t>4</w:t>
                        </w:r>
                      </w:p>
                    </w:tc>
                  </w:tr>
                  <w:tr w:rsidR="00DD1D15">
                    <w:trPr>
                      <w:trHeight w:val="389"/>
                      <w:jc w:val="center"/>
                    </w:trPr>
                    <w:tc>
                      <w:tcPr>
                        <w:tcW w:w="493" w:type="dxa"/>
                        <w:shd w:val="clear" w:color="auto" w:fill="E6E6E6"/>
                        <w:vAlign w:val="center"/>
                      </w:tcPr>
                      <w:p w:rsidR="00DD1D15" w:rsidRDefault="00DD1D15">
                        <w:pPr>
                          <w:pStyle w:val="DatesWeekend"/>
                        </w:pPr>
                        <w:r>
                          <w:t>5</w:t>
                        </w:r>
                      </w:p>
                    </w:tc>
                    <w:tc>
                      <w:tcPr>
                        <w:tcW w:w="493" w:type="dxa"/>
                        <w:vAlign w:val="center"/>
                      </w:tcPr>
                      <w:p w:rsidR="00DD1D15" w:rsidRDefault="00DD1D15">
                        <w:pPr>
                          <w:pStyle w:val="Dates"/>
                        </w:pPr>
                        <w:r>
                          <w:t>6</w:t>
                        </w:r>
                      </w:p>
                    </w:tc>
                    <w:tc>
                      <w:tcPr>
                        <w:tcW w:w="494" w:type="dxa"/>
                        <w:vAlign w:val="center"/>
                      </w:tcPr>
                      <w:p w:rsidR="00DD1D15" w:rsidRDefault="00DD1D15">
                        <w:pPr>
                          <w:pStyle w:val="Dates"/>
                        </w:pPr>
                        <w:r>
                          <w:t>7</w:t>
                        </w:r>
                      </w:p>
                    </w:tc>
                    <w:tc>
                      <w:tcPr>
                        <w:tcW w:w="494" w:type="dxa"/>
                        <w:vAlign w:val="center"/>
                      </w:tcPr>
                      <w:p w:rsidR="00DD1D15" w:rsidRDefault="00DD1D15">
                        <w:pPr>
                          <w:pStyle w:val="Dates"/>
                        </w:pPr>
                        <w:r>
                          <w:t>8</w:t>
                        </w:r>
                      </w:p>
                    </w:tc>
                    <w:tc>
                      <w:tcPr>
                        <w:tcW w:w="494" w:type="dxa"/>
                        <w:vAlign w:val="center"/>
                      </w:tcPr>
                      <w:p w:rsidR="00DD1D15" w:rsidRDefault="00DD1D15">
                        <w:pPr>
                          <w:pStyle w:val="Dates"/>
                        </w:pPr>
                        <w:r>
                          <w:t>9</w:t>
                        </w:r>
                      </w:p>
                    </w:tc>
                    <w:tc>
                      <w:tcPr>
                        <w:tcW w:w="494" w:type="dxa"/>
                        <w:vAlign w:val="center"/>
                      </w:tcPr>
                      <w:p w:rsidR="00DD1D15" w:rsidRDefault="00DD1D15">
                        <w:pPr>
                          <w:pStyle w:val="Dates"/>
                        </w:pPr>
                        <w:r>
                          <w:t>10</w:t>
                        </w:r>
                      </w:p>
                    </w:tc>
                    <w:tc>
                      <w:tcPr>
                        <w:tcW w:w="494" w:type="dxa"/>
                        <w:shd w:val="clear" w:color="auto" w:fill="E6E6E6"/>
                        <w:vAlign w:val="center"/>
                      </w:tcPr>
                      <w:p w:rsidR="00DD1D15" w:rsidRDefault="00DD1D15">
                        <w:pPr>
                          <w:pStyle w:val="DatesWeekend"/>
                        </w:pPr>
                        <w:r>
                          <w:t>11</w:t>
                        </w:r>
                      </w:p>
                    </w:tc>
                  </w:tr>
                  <w:tr w:rsidR="00DD1D15">
                    <w:trPr>
                      <w:trHeight w:val="389"/>
                      <w:jc w:val="center"/>
                    </w:trPr>
                    <w:tc>
                      <w:tcPr>
                        <w:tcW w:w="493" w:type="dxa"/>
                        <w:shd w:val="clear" w:color="auto" w:fill="E6E6E6"/>
                        <w:vAlign w:val="center"/>
                      </w:tcPr>
                      <w:p w:rsidR="00DD1D15" w:rsidRDefault="00DD1D15">
                        <w:pPr>
                          <w:pStyle w:val="DatesWeekend"/>
                        </w:pPr>
                        <w:r>
                          <w:t>12</w:t>
                        </w:r>
                      </w:p>
                    </w:tc>
                    <w:tc>
                      <w:tcPr>
                        <w:tcW w:w="493" w:type="dxa"/>
                        <w:vAlign w:val="center"/>
                      </w:tcPr>
                      <w:p w:rsidR="00DD1D15" w:rsidRDefault="00DD1D15">
                        <w:pPr>
                          <w:pStyle w:val="Dates"/>
                        </w:pPr>
                        <w:r>
                          <w:t>13</w:t>
                        </w:r>
                      </w:p>
                    </w:tc>
                    <w:tc>
                      <w:tcPr>
                        <w:tcW w:w="494" w:type="dxa"/>
                        <w:vAlign w:val="center"/>
                      </w:tcPr>
                      <w:p w:rsidR="00DD1D15" w:rsidRDefault="00DD1D15">
                        <w:pPr>
                          <w:pStyle w:val="Dates"/>
                        </w:pPr>
                        <w:r>
                          <w:t>14</w:t>
                        </w:r>
                      </w:p>
                    </w:tc>
                    <w:tc>
                      <w:tcPr>
                        <w:tcW w:w="494" w:type="dxa"/>
                        <w:vAlign w:val="center"/>
                      </w:tcPr>
                      <w:p w:rsidR="00DD1D15" w:rsidRDefault="00DD1D15">
                        <w:pPr>
                          <w:pStyle w:val="Dates"/>
                        </w:pPr>
                        <w:r>
                          <w:t>15</w:t>
                        </w:r>
                      </w:p>
                    </w:tc>
                    <w:tc>
                      <w:tcPr>
                        <w:tcW w:w="494" w:type="dxa"/>
                        <w:vAlign w:val="center"/>
                      </w:tcPr>
                      <w:p w:rsidR="00DD1D15" w:rsidRDefault="00DD1D15">
                        <w:pPr>
                          <w:pStyle w:val="Dates"/>
                        </w:pPr>
                        <w:r>
                          <w:t>16</w:t>
                        </w:r>
                      </w:p>
                    </w:tc>
                    <w:tc>
                      <w:tcPr>
                        <w:tcW w:w="494" w:type="dxa"/>
                        <w:vAlign w:val="center"/>
                      </w:tcPr>
                      <w:p w:rsidR="00DD1D15" w:rsidRDefault="00DD1D15">
                        <w:pPr>
                          <w:pStyle w:val="Dates"/>
                        </w:pPr>
                        <w:r>
                          <w:t>17</w:t>
                        </w:r>
                      </w:p>
                    </w:tc>
                    <w:tc>
                      <w:tcPr>
                        <w:tcW w:w="494" w:type="dxa"/>
                        <w:shd w:val="clear" w:color="auto" w:fill="E6E6E6"/>
                        <w:vAlign w:val="center"/>
                      </w:tcPr>
                      <w:p w:rsidR="00DD1D15" w:rsidRDefault="00DD1D15">
                        <w:pPr>
                          <w:pStyle w:val="DatesWeekend"/>
                        </w:pPr>
                        <w:r>
                          <w:t>18</w:t>
                        </w:r>
                      </w:p>
                    </w:tc>
                  </w:tr>
                  <w:tr w:rsidR="00DD1D15">
                    <w:trPr>
                      <w:trHeight w:val="389"/>
                      <w:jc w:val="center"/>
                    </w:trPr>
                    <w:tc>
                      <w:tcPr>
                        <w:tcW w:w="493" w:type="dxa"/>
                        <w:shd w:val="clear" w:color="auto" w:fill="E6E6E6"/>
                        <w:vAlign w:val="center"/>
                      </w:tcPr>
                      <w:p w:rsidR="00DD1D15" w:rsidRDefault="00DD1D15">
                        <w:pPr>
                          <w:pStyle w:val="DatesWeekend"/>
                        </w:pPr>
                        <w:r>
                          <w:t>19</w:t>
                        </w:r>
                      </w:p>
                    </w:tc>
                    <w:tc>
                      <w:tcPr>
                        <w:tcW w:w="493" w:type="dxa"/>
                        <w:vAlign w:val="center"/>
                      </w:tcPr>
                      <w:p w:rsidR="00DD1D15" w:rsidRDefault="00DD1D15">
                        <w:pPr>
                          <w:pStyle w:val="Dates"/>
                        </w:pPr>
                        <w:r>
                          <w:t>20</w:t>
                        </w:r>
                      </w:p>
                    </w:tc>
                    <w:tc>
                      <w:tcPr>
                        <w:tcW w:w="494" w:type="dxa"/>
                        <w:vAlign w:val="center"/>
                      </w:tcPr>
                      <w:p w:rsidR="00DD1D15" w:rsidRDefault="00DD1D15">
                        <w:pPr>
                          <w:pStyle w:val="Dates"/>
                        </w:pPr>
                        <w:r>
                          <w:t>21</w:t>
                        </w:r>
                      </w:p>
                    </w:tc>
                    <w:tc>
                      <w:tcPr>
                        <w:tcW w:w="494" w:type="dxa"/>
                        <w:vAlign w:val="center"/>
                      </w:tcPr>
                      <w:p w:rsidR="00DD1D15" w:rsidRDefault="00DD1D15">
                        <w:pPr>
                          <w:pStyle w:val="Dates"/>
                        </w:pPr>
                        <w:r>
                          <w:t>22</w:t>
                        </w:r>
                      </w:p>
                    </w:tc>
                    <w:tc>
                      <w:tcPr>
                        <w:tcW w:w="494" w:type="dxa"/>
                        <w:vAlign w:val="center"/>
                      </w:tcPr>
                      <w:p w:rsidR="00DD1D15" w:rsidRDefault="00DD1D15">
                        <w:pPr>
                          <w:pStyle w:val="Dates"/>
                        </w:pPr>
                        <w:r>
                          <w:t>23</w:t>
                        </w:r>
                      </w:p>
                    </w:tc>
                    <w:tc>
                      <w:tcPr>
                        <w:tcW w:w="494" w:type="dxa"/>
                        <w:vAlign w:val="center"/>
                      </w:tcPr>
                      <w:p w:rsidR="00DD1D15" w:rsidRDefault="00DD1D15">
                        <w:pPr>
                          <w:pStyle w:val="Dates"/>
                        </w:pPr>
                        <w:r>
                          <w:t>24</w:t>
                        </w:r>
                      </w:p>
                    </w:tc>
                    <w:tc>
                      <w:tcPr>
                        <w:tcW w:w="494" w:type="dxa"/>
                        <w:shd w:val="clear" w:color="auto" w:fill="E6E6E6"/>
                        <w:vAlign w:val="center"/>
                      </w:tcPr>
                      <w:p w:rsidR="00DD1D15" w:rsidRDefault="00DD1D15">
                        <w:pPr>
                          <w:pStyle w:val="DatesWeekend"/>
                        </w:pPr>
                        <w:r>
                          <w:t>25</w:t>
                        </w:r>
                      </w:p>
                    </w:tc>
                  </w:tr>
                  <w:tr w:rsidR="00DD1D15">
                    <w:trPr>
                      <w:trHeight w:val="389"/>
                      <w:jc w:val="center"/>
                    </w:trPr>
                    <w:tc>
                      <w:tcPr>
                        <w:tcW w:w="493" w:type="dxa"/>
                        <w:shd w:val="clear" w:color="auto" w:fill="E6E6E6"/>
                        <w:vAlign w:val="center"/>
                      </w:tcPr>
                      <w:p w:rsidR="00DD1D15" w:rsidRDefault="00DD1D15">
                        <w:pPr>
                          <w:pStyle w:val="DatesWeekend"/>
                        </w:pPr>
                        <w:r>
                          <w:t>26</w:t>
                        </w:r>
                      </w:p>
                    </w:tc>
                    <w:tc>
                      <w:tcPr>
                        <w:tcW w:w="493" w:type="dxa"/>
                        <w:vAlign w:val="center"/>
                      </w:tcPr>
                      <w:p w:rsidR="00DD1D15" w:rsidRDefault="00DD1D15">
                        <w:pPr>
                          <w:pStyle w:val="Dates"/>
                        </w:pPr>
                        <w:r>
                          <w:t>27</w:t>
                        </w:r>
                      </w:p>
                    </w:tc>
                    <w:tc>
                      <w:tcPr>
                        <w:tcW w:w="494" w:type="dxa"/>
                        <w:vAlign w:val="center"/>
                      </w:tcPr>
                      <w:p w:rsidR="00DD1D15" w:rsidRDefault="00DD1D15">
                        <w:pPr>
                          <w:pStyle w:val="Dates"/>
                        </w:pPr>
                        <w:r>
                          <w:t>28</w:t>
                        </w:r>
                      </w:p>
                    </w:tc>
                    <w:tc>
                      <w:tcPr>
                        <w:tcW w:w="494" w:type="dxa"/>
                        <w:vAlign w:val="center"/>
                      </w:tcPr>
                      <w:p w:rsidR="00DD1D15" w:rsidRDefault="00DD1D15">
                        <w:pPr>
                          <w:pStyle w:val="Dates"/>
                        </w:pPr>
                        <w:r>
                          <w:t>29</w:t>
                        </w:r>
                      </w:p>
                    </w:tc>
                    <w:tc>
                      <w:tcPr>
                        <w:tcW w:w="494" w:type="dxa"/>
                        <w:vAlign w:val="center"/>
                      </w:tcPr>
                      <w:p w:rsidR="00DD1D15" w:rsidRDefault="00DD1D15">
                        <w:pPr>
                          <w:pStyle w:val="Dates"/>
                        </w:pPr>
                        <w:r>
                          <w:t>30</w:t>
                        </w:r>
                      </w:p>
                    </w:tc>
                    <w:tc>
                      <w:tcPr>
                        <w:tcW w:w="494" w:type="dxa"/>
                        <w:vAlign w:val="center"/>
                      </w:tcPr>
                      <w:p w:rsidR="00DD1D15" w:rsidRDefault="00DD1D15">
                        <w:pPr>
                          <w:pStyle w:val="Dates"/>
                        </w:pPr>
                        <w:r>
                          <w:t>31</w:t>
                        </w:r>
                      </w:p>
                    </w:tc>
                    <w:tc>
                      <w:tcPr>
                        <w:tcW w:w="494" w:type="dxa"/>
                        <w:vAlign w:val="center"/>
                      </w:tcPr>
                      <w:p w:rsidR="00DD1D15" w:rsidRDefault="00DD1D15">
                        <w:pPr>
                          <w:pStyle w:val="Dates"/>
                        </w:pPr>
                      </w:p>
                    </w:tc>
                  </w:tr>
                </w:tbl>
                <w:p w:rsidR="00DD1D15" w:rsidRDefault="00DD1D15"/>
              </w:txbxContent>
            </v:textbox>
            <w10:wrap anchorx="page" anchory="page"/>
          </v:shape>
        </w:pict>
      </w:r>
      <w:r w:rsidR="00DD1D15">
        <w:rPr>
          <w:lang w:val="es-ES"/>
        </w:rPr>
        <w:pict>
          <v:shape id="_x0000_s1196" type="#_x0000_t202" style="position:absolute;margin-left:200pt;margin-top:82.8pt;width:7.2pt;height:7.2pt;z-index:251659264;visibility:hidden;mso-position-horizontal-relative:page;mso-position-vertical-relative:page" filled="f" stroked="f">
            <v:textbox style="mso-next-textbox:#_x0000_s1196" inset="0,0,0,0">
              <w:txbxContent>
                <w:p w:rsidR="00DD1D15" w:rsidRDefault="00DD1D15">
                  <w:pPr>
                    <w:pStyle w:val="BodyText"/>
                  </w:pPr>
                </w:p>
              </w:txbxContent>
            </v:textbox>
            <w10:wrap anchorx="page" anchory="page"/>
          </v:shape>
        </w:pict>
      </w:r>
      <w:r w:rsidR="00DD1D15">
        <w:rPr>
          <w:lang w:val="es-ES"/>
        </w:rPr>
        <w:pict>
          <v:shape id="_x0000_s1200" type="#_x0000_t202" style="position:absolute;margin-left:198.2pt;margin-top:319pt;width:7.2pt;height:7.2pt;z-index:251660288;visibility:hidden;mso-position-horizontal-relative:page;mso-position-vertical-relative:page" filled="f" stroked="f">
            <v:textbox style="mso-next-textbox:#_x0000_s1200" inset="0,0,0,0">
              <w:txbxContent>
                <w:p w:rsidR="00DD1D15" w:rsidRDefault="00DD1D15">
                  <w:pPr>
                    <w:pStyle w:val="BodyText"/>
                  </w:pPr>
                </w:p>
              </w:txbxContent>
            </v:textbox>
            <w10:wrap anchorx="page" anchory="page"/>
          </v:shape>
        </w:pict>
      </w:r>
      <w:r w:rsidR="00DD1D15">
        <w:rPr>
          <w:lang w:val="es-ES"/>
        </w:rPr>
        <w:pict>
          <v:shape id="_x0000_s1204" type="#_x0000_t202" style="position:absolute;margin-left:199pt;margin-top:546pt;width:7.2pt;height:7.2pt;z-index:251661312;visibility:hidden;mso-position-horizontal-relative:page;mso-position-vertical-relative:page" filled="f" stroked="f">
            <v:textbox style="mso-next-textbox:#_x0000_s1204" inset="0,0,0,0">
              <w:txbxContent>
                <w:p w:rsidR="00DD1D15" w:rsidRDefault="00DD1D15">
                  <w:pPr>
                    <w:pStyle w:val="BodyText"/>
                  </w:pPr>
                </w:p>
              </w:txbxContent>
            </v:textbox>
            <w10:wrap anchorx="page" anchory="page"/>
          </v:shape>
        </w:pict>
      </w:r>
      <w:r w:rsidR="00DD1D15">
        <w:rPr>
          <w:lang w:val="es-ES"/>
        </w:rPr>
        <w:pict>
          <v:shape id="_x0000_s1208" type="#_x0000_t202" style="position:absolute;margin-left:43pt;margin-top:98pt;width:7.2pt;height:7.2pt;z-index:251662336;visibility:hidden;mso-position-horizontal-relative:page;mso-position-vertical-relative:page" filled="f" stroked="f">
            <v:textbox style="mso-next-textbox:#_x0000_s1208" inset="0,0,0,0">
              <w:txbxContent>
                <w:p w:rsidR="00DD1D15" w:rsidRDefault="00DD1D15">
                  <w:pPr>
                    <w:pStyle w:val="BodyText"/>
                  </w:pPr>
                </w:p>
              </w:txbxContent>
            </v:textbox>
            <w10:wrap anchorx="page" anchory="page"/>
          </v:shape>
        </w:pict>
      </w:r>
      <w:r w:rsidR="00DD1D15">
        <w:rPr>
          <w:lang w:val="es-ES"/>
        </w:rPr>
        <w:pict>
          <v:shape id="_x0000_s1212" type="#_x0000_t202" style="position:absolute;margin-left:42.2pt;margin-top:436.8pt;width:7.2pt;height:7.2pt;z-index:251663360;visibility:hidden;mso-position-horizontal-relative:page;mso-position-vertical-relative:page" filled="f" stroked="f">
            <v:textbox style="mso-next-textbox:#_x0000_s1212" inset="0,0,0,0">
              <w:txbxContent>
                <w:p w:rsidR="00DD1D15" w:rsidRDefault="00DD1D15">
                  <w:pPr>
                    <w:pStyle w:val="BodyText"/>
                  </w:pPr>
                </w:p>
              </w:txbxContent>
            </v:textbox>
            <w10:wrap anchorx="page" anchory="page"/>
          </v:shape>
        </w:pict>
      </w:r>
      <w:r w:rsidR="00DD1D15">
        <w:rPr>
          <w:lang w:val="es-ES"/>
        </w:rPr>
        <w:pict>
          <v:shape id="_x0000_s1244" type="#_x0000_t202" style="position:absolute;margin-left:200pt;margin-top:22pt;width:7.2pt;height:7.2pt;z-index:251664384;visibility:hidden;mso-position-horizontal-relative:page;mso-position-vertical-relative:page" filled="f" stroked="f">
            <v:textbox style="mso-next-textbox:#_x0000_s1244" inset="0,0,0,0">
              <w:txbxContent>
                <w:p w:rsidR="00DD1D15" w:rsidRDefault="00DD1D15">
                  <w:pPr>
                    <w:pStyle w:val="BodyText"/>
                  </w:pPr>
                </w:p>
              </w:txbxContent>
            </v:textbox>
            <w10:wrap anchorx="page" anchory="page"/>
          </v:shape>
        </w:pict>
      </w:r>
      <w:r w:rsidR="00DD1D15">
        <w:rPr>
          <w:lang w:val="es-ES"/>
        </w:rPr>
        <w:pict>
          <v:shape id="_x0000_s1248" type="#_x0000_t202" style="position:absolute;margin-left:201pt;margin-top:213.8pt;width:7.2pt;height:7.2pt;z-index:251665408;visibility:hidden;mso-position-horizontal-relative:page;mso-position-vertical-relative:page" filled="f" stroked="f">
            <v:textbox style="mso-next-textbox:#_x0000_s1248" inset="0,0,0,0">
              <w:txbxContent>
                <w:p w:rsidR="00DD1D15" w:rsidRDefault="00DD1D15">
                  <w:pPr>
                    <w:pStyle w:val="BodyText"/>
                  </w:pPr>
                </w:p>
              </w:txbxContent>
            </v:textbox>
            <w10:wrap anchorx="page" anchory="page"/>
          </v:shape>
        </w:pict>
      </w:r>
      <w:r w:rsidR="00DD1D15">
        <w:rPr>
          <w:lang w:val="es-ES"/>
        </w:rPr>
        <w:pict>
          <v:shape id="_x0000_s1252" type="#_x0000_t202" style="position:absolute;margin-left:202pt;margin-top:362pt;width:7.2pt;height:7.2pt;z-index:251666432;visibility:hidden;mso-position-horizontal-relative:page;mso-position-vertical-relative:page" filled="f" stroked="f">
            <v:textbox style="mso-next-textbox:#_x0000_s1252" inset="0,0,0,0">
              <w:txbxContent>
                <w:p w:rsidR="00DD1D15" w:rsidRDefault="00DD1D15">
                  <w:pPr>
                    <w:pStyle w:val="BodyText"/>
                  </w:pPr>
                </w:p>
              </w:txbxContent>
            </v:textbox>
            <w10:wrap anchorx="page" anchory="page"/>
          </v:shape>
        </w:pict>
      </w:r>
    </w:p>
    <w:sectPr w:rsidR="00DD1D15" w:rsidSect="00DD1D15">
      <w:headerReference w:type="even" r:id="rId10"/>
      <w:headerReference w:type="default" r:id="rId11"/>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39" w:rsidRDefault="00B27D39">
      <w:pPr>
        <w:rPr>
          <w:lang w:val="es-ES"/>
        </w:rPr>
      </w:pPr>
      <w:r>
        <w:rPr>
          <w:lang w:val="es-ES"/>
        </w:rPr>
        <w:separator/>
      </w:r>
    </w:p>
  </w:endnote>
  <w:endnote w:type="continuationSeparator" w:id="0">
    <w:p w:rsidR="00B27D39" w:rsidRDefault="00B27D39">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39" w:rsidRDefault="00B27D39">
      <w:pPr>
        <w:rPr>
          <w:lang w:val="es-ES"/>
        </w:rPr>
      </w:pPr>
      <w:r>
        <w:rPr>
          <w:lang w:val="es-ES"/>
        </w:rPr>
        <w:separator/>
      </w:r>
    </w:p>
  </w:footnote>
  <w:footnote w:type="continuationSeparator" w:id="0">
    <w:p w:rsidR="00B27D39" w:rsidRDefault="00B27D39">
      <w:pPr>
        <w:rPr>
          <w:lang w:val="es-ES"/>
        </w:rPr>
      </w:pPr>
      <w:r>
        <w:rPr>
          <w:lang w:val="es-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15" w:rsidRDefault="00DD1D15">
    <w:pPr>
      <w:pStyle w:val="Header"/>
      <w:rPr>
        <w:lang w:val="es-ES"/>
      </w:rPr>
    </w:pPr>
    <w:r>
      <w:rPr>
        <w:lang w:val="es-ES"/>
      </w:rPr>
      <w:pict>
        <v:shapetype id="_x0000_t202" coordsize="21600,21600" o:spt="202" path="m,l,21600r21600,l21600,xe">
          <v:stroke joinstyle="miter"/>
          <v:path gradientshapeok="t" o:connecttype="rect"/>
        </v:shapetype>
        <v:shape id="_x0000_s4097" type="#_x0000_t202" style="position:absolute;margin-left:405pt;margin-top:38.25pt;width:153pt;height:25.45pt;z-index:251656192;mso-position-horizontal-relative:page;mso-position-vertical-relative:page" filled="f" stroked="f">
          <v:textbox style="mso-next-textbox:#_x0000_s4097;mso-fit-shape-to-text:t" inset=",7.2pt,,7.2pt">
            <w:txbxContent>
              <w:p w:rsidR="00DD1D15" w:rsidRDefault="00DD1D15">
                <w:pPr>
                  <w:pStyle w:val="PageTitle"/>
                </w:pPr>
                <w:r>
                  <w:t>Boletín para los empleados</w:t>
                </w:r>
              </w:p>
            </w:txbxContent>
          </v:textbox>
          <w10:wrap anchorx="page" anchory="page"/>
        </v:shape>
      </w:pict>
    </w:r>
    <w:r>
      <w:rPr>
        <w:lang w:val="es-ES"/>
      </w:rPr>
      <w:pict>
        <v:shape id="_x0000_s4098" type="#_x0000_t202" style="position:absolute;margin-left:46.8pt;margin-top:38.25pt;width:109pt;height:25.45pt;z-index:251655168;mso-position-horizontal-relative:page;mso-position-vertical-relative:page" filled="f" stroked="f">
          <v:textbox style="mso-next-textbox:#_x0000_s4098;mso-fit-shape-to-text:t" inset=",7.2pt,,7.2pt">
            <w:txbxContent>
              <w:p w:rsidR="00DD1D15" w:rsidRDefault="00DD1D15">
                <w:pPr>
                  <w:rPr>
                    <w:rStyle w:val="PageNumber"/>
                  </w:rPr>
                </w:pPr>
                <w:r>
                  <w:rPr>
                    <w:rStyle w:val="PageNumber"/>
                  </w:rPr>
                  <w:t xml:space="preserve">Página </w:t>
                </w:r>
                <w:r>
                  <w:rPr>
                    <w:rStyle w:val="PageNumber"/>
                  </w:rPr>
                  <w:fldChar w:fldCharType="begin"/>
                </w:r>
                <w:r>
                  <w:rPr>
                    <w:rStyle w:val="PageNumber"/>
                  </w:rPr>
                  <w:instrText xml:space="preserve"> PAGE </w:instrText>
                </w:r>
                <w:r>
                  <w:rPr>
                    <w:rStyle w:val="PageNumber"/>
                  </w:rPr>
                  <w:fldChar w:fldCharType="separate"/>
                </w:r>
                <w:r w:rsidR="00D944F9">
                  <w:rPr>
                    <w:rStyle w:val="PageNumber"/>
                    <w:noProof/>
                  </w:rPr>
                  <w:t>2</w:t>
                </w:r>
                <w:r>
                  <w:rPr>
                    <w:rStyle w:val="PageNumber"/>
                  </w:rPr>
                  <w:fldChar w:fldCharType="end"/>
                </w:r>
              </w:p>
            </w:txbxContent>
          </v:textbox>
          <w10:wrap anchorx="page" anchory="page"/>
        </v:shape>
      </w:pict>
    </w:r>
    <w:r>
      <w:rPr>
        <w:lang w:val="es-ES"/>
      </w:rPr>
      <w:pict>
        <v:shape id="_x0000_s4099" type="#_x0000_t202" style="position:absolute;margin-left:0;margin-top:28.8pt;width:558pt;height:140.65pt;z-index:-251659264;mso-position-horizontal:center;mso-position-horizontal-relative:page;mso-position-vertical-relative:page" filled="f" stroked="f">
          <v:textbox style="mso-fit-shape-to-text:t" inset=",7.2pt,,7.2pt">
            <w:txbxContent>
              <w:p w:rsidR="00DD1D15" w:rsidRDefault="00621095">
                <w:r>
                  <w:rPr>
                    <w:rFonts w:ascii="Times New Roman" w:hAnsi="Times New Roman" w:cs="Times New Roman"/>
                    <w:color w:val="auto"/>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0pt;height:27pt">
                      <v:imagedata r:id="rId1" o:title="gradient" cropbottom="51493f"/>
                    </v:shape>
                  </w:pic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15" w:rsidRDefault="00DD1D15">
    <w:pPr>
      <w:pStyle w:val="Header"/>
      <w:rPr>
        <w:lang w:val="es-ES"/>
      </w:rPr>
    </w:pPr>
    <w:r>
      <w:rPr>
        <w:lang w:val="es-ES"/>
      </w:rPr>
      <w:pict>
        <v:shapetype id="_x0000_t202" coordsize="21600,21600" o:spt="202" path="m,l,21600r21600,l21600,xe">
          <v:stroke joinstyle="miter"/>
          <v:path gradientshapeok="t" o:connecttype="rect"/>
        </v:shapetype>
        <v:shape id="_x0000_s4100" type="#_x0000_t202" style="position:absolute;margin-left:449pt;margin-top:38.25pt;width:109pt;height:25.45pt;z-index:251658240;mso-position-horizontal-relative:page;mso-position-vertical-relative:page" filled="f" stroked="f">
          <v:textbox style="mso-next-textbox:#_x0000_s4100;mso-fit-shape-to-text:t" inset=",7.2pt,,7.2pt">
            <w:txbxContent>
              <w:p w:rsidR="00DD1D15" w:rsidRDefault="00DD1D15">
                <w:pPr>
                  <w:pStyle w:val="PageNumberRight"/>
                </w:pPr>
                <w:r>
                  <w:t xml:space="preserve">Página </w:t>
                </w:r>
                <w:r>
                  <w:fldChar w:fldCharType="begin"/>
                </w:r>
                <w:r>
                  <w:instrText xml:space="preserve"> PAGE </w:instrText>
                </w:r>
                <w:r>
                  <w:fldChar w:fldCharType="separate"/>
                </w:r>
                <w:r w:rsidR="00D944F9">
                  <w:rPr>
                    <w:noProof/>
                  </w:rPr>
                  <w:t>3</w:t>
                </w:r>
                <w:r>
                  <w:fldChar w:fldCharType="end"/>
                </w:r>
              </w:p>
            </w:txbxContent>
          </v:textbox>
          <w10:wrap anchorx="page" anchory="page"/>
        </v:shape>
      </w:pict>
    </w:r>
    <w:r>
      <w:rPr>
        <w:lang w:val="es-ES"/>
      </w:rPr>
      <w:pict>
        <v:shape id="_x0000_s4101" type="#_x0000_t202" style="position:absolute;margin-left:46.8pt;margin-top:38.25pt;width:153pt;height:25.45pt;z-index:251659264;mso-position-horizontal-relative:page;mso-position-vertical-relative:page" filled="f" stroked="f">
          <v:textbox style="mso-next-textbox:#_x0000_s4101;mso-fit-shape-to-text:t" inset=",7.2pt,,7.2pt">
            <w:txbxContent>
              <w:p w:rsidR="00DD1D15" w:rsidRDefault="00DD1D15">
                <w:pPr>
                  <w:pStyle w:val="PageTitleLeft"/>
                </w:pPr>
                <w:r>
                  <w:t>Boletín para los empleados</w:t>
                </w:r>
              </w:p>
            </w:txbxContent>
          </v:textbox>
          <w10:wrap anchorx="page" anchory="page"/>
        </v:shape>
      </w:pict>
    </w:r>
    <w:r>
      <w:rPr>
        <w:lang w:val="es-ES"/>
      </w:rPr>
      <w:pict>
        <v:shape id="_x0000_s4102"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DD1D15" w:rsidRDefault="00621095">
                <w:r>
                  <w:rPr>
                    <w:rFonts w:ascii="Times New Roman" w:hAnsi="Times New Roman" w:cs="Times New Roman"/>
                    <w:color w:val="auto"/>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27pt">
                      <v:imagedata r:id="rId1" o:title="gradient" cropbottom="51493f"/>
                    </v:shape>
                  </w:pic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image001"/>
      </v:shape>
    </w:pict>
  </w:numPicBullet>
  <w:abstractNum w:abstractNumId="0">
    <w:nsid w:val="FFFFFF89"/>
    <w:multiLevelType w:val="singleLevel"/>
    <w:tmpl w:val="5E00B2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095"/>
    <w:rsid w:val="001B2633"/>
    <w:rsid w:val="002D7558"/>
    <w:rsid w:val="003422E9"/>
    <w:rsid w:val="004C58E3"/>
    <w:rsid w:val="00621095"/>
    <w:rsid w:val="009E14D9"/>
    <w:rsid w:val="00A34AE4"/>
    <w:rsid w:val="00B27D39"/>
    <w:rsid w:val="00B621E7"/>
    <w:rsid w:val="00C74120"/>
    <w:rsid w:val="00D37024"/>
    <w:rsid w:val="00D65228"/>
    <w:rsid w:val="00D70F8B"/>
    <w:rsid w:val="00D87449"/>
    <w:rsid w:val="00D944F9"/>
    <w:rsid w:val="00DC1AAD"/>
    <w:rsid w:val="00DC5A11"/>
    <w:rsid w:val="00DD1D15"/>
    <w:rsid w:val="00F3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Century Gothic" w:hAnsi="Century Gothic" w:cs="Century Gothic"/>
      <w:color w:val="000000"/>
      <w:sz w:val="24"/>
      <w:szCs w:val="24"/>
      <w:lang w:eastAsia="es-ES" w:bidi="hi-IN"/>
    </w:rPr>
  </w:style>
  <w:style w:type="paragraph" w:styleId="Heading1">
    <w:name w:val="heading 1"/>
    <w:basedOn w:val="Normal"/>
    <w:next w:val="Normal"/>
    <w:qFormat/>
    <w:pPr>
      <w:keepNext/>
      <w:outlineLvl w:val="0"/>
    </w:pPr>
    <w:rPr>
      <w:b/>
      <w:color w:val="3682A2"/>
      <w:sz w:val="32"/>
      <w:szCs w:val="32"/>
    </w:rPr>
  </w:style>
  <w:style w:type="paragraph" w:styleId="Heading2">
    <w:name w:val="heading 2"/>
    <w:basedOn w:val="Normal"/>
    <w:next w:val="Normal"/>
    <w:qFormat/>
    <w:pPr>
      <w:keepNext/>
      <w:spacing w:after="40"/>
      <w:outlineLvl w:val="1"/>
    </w:pPr>
    <w:rPr>
      <w:b/>
      <w:color w:val="336699"/>
      <w:sz w:val="32"/>
      <w:szCs w:val="32"/>
    </w:rPr>
  </w:style>
  <w:style w:type="paragraph" w:styleId="Heading3">
    <w:name w:val="heading 3"/>
    <w:basedOn w:val="Normal"/>
    <w:next w:val="Normal"/>
    <w:qFormat/>
    <w:pPr>
      <w:keepNext/>
      <w:outlineLvl w:val="2"/>
    </w:pPr>
    <w:rPr>
      <w:rFonts w:ascii="Palatino" w:hAnsi="Palatino" w:cs="Times New Roman"/>
      <w:color w:val="auto"/>
      <w:sz w:val="28"/>
      <w:szCs w:val="28"/>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3"/>
      </w:numPr>
    </w:pPr>
    <w:rPr>
      <w:sz w:val="20"/>
      <w:szCs w:val="20"/>
    </w:rPr>
  </w:style>
  <w:style w:type="character" w:customStyle="1" w:styleId="BodyTextChar">
    <w:name w:val="Body Text Char"/>
    <w:basedOn w:val="DefaultParagraphFont"/>
    <w:link w:val="BodyText"/>
    <w:locked/>
    <w:rPr>
      <w:rFonts w:ascii="Century Gothic" w:hAnsi="Century Gothic" w:cs="Century Gothic" w:hint="default"/>
      <w:sz w:val="17"/>
      <w:lang w:val="es-ES" w:eastAsia="es-ES" w:bidi="es-ES"/>
    </w:rPr>
  </w:style>
  <w:style w:type="paragraph" w:styleId="BodyText">
    <w:name w:val="Body Text"/>
    <w:basedOn w:val="Normal"/>
    <w:link w:val="BodyTextChar"/>
    <w:pPr>
      <w:tabs>
        <w:tab w:val="left" w:pos="3326"/>
      </w:tabs>
      <w:spacing w:after="120" w:line="260" w:lineRule="atLeast"/>
      <w:jc w:val="both"/>
    </w:pPr>
    <w:rPr>
      <w:color w:val="auto"/>
      <w:sz w:val="17"/>
      <w:szCs w:val="17"/>
    </w:rPr>
  </w:style>
  <w:style w:type="paragraph" w:styleId="BalloonText">
    <w:name w:val="Balloon Text"/>
    <w:basedOn w:val="Normal"/>
    <w:semiHidden/>
    <w:rPr>
      <w:rFonts w:ascii="Tahoma" w:hAnsi="Tahoma" w:cs="Times New Roman"/>
      <w:sz w:val="16"/>
      <w:szCs w:val="16"/>
    </w:rPr>
  </w:style>
  <w:style w:type="paragraph" w:styleId="TOCHeading">
    <w:name w:val="TOC Heading"/>
    <w:basedOn w:val="Normal"/>
    <w:qFormat/>
    <w:pPr>
      <w:spacing w:before="60" w:after="120"/>
    </w:pPr>
    <w:rPr>
      <w:color w:val="3682A2"/>
      <w:sz w:val="22"/>
      <w:szCs w:val="22"/>
      <w:lang w:val="es-ES" w:bidi="es-ES"/>
    </w:rPr>
  </w:style>
  <w:style w:type="paragraph" w:customStyle="1" w:styleId="PageTitle">
    <w:name w:val="Page Title"/>
    <w:basedOn w:val="Normal"/>
    <w:pPr>
      <w:jc w:val="right"/>
    </w:pPr>
    <w:rPr>
      <w:b/>
      <w:caps/>
      <w:color w:val="FFFFFF"/>
      <w:sz w:val="18"/>
      <w:szCs w:val="18"/>
      <w:lang w:val="es-ES" w:bidi="es-ES"/>
    </w:rPr>
  </w:style>
  <w:style w:type="paragraph" w:customStyle="1" w:styleId="CaptionText">
    <w:name w:val="Caption Text"/>
    <w:basedOn w:val="Normal"/>
    <w:pPr>
      <w:spacing w:line="240" w:lineRule="atLeast"/>
    </w:pPr>
    <w:rPr>
      <w:i/>
      <w:color w:val="336699"/>
      <w:sz w:val="14"/>
      <w:szCs w:val="14"/>
      <w:lang w:val="es-ES" w:bidi="es-ES"/>
    </w:rPr>
  </w:style>
  <w:style w:type="character" w:customStyle="1" w:styleId="TOCNumberChar">
    <w:name w:val="TOC Number Char"/>
    <w:basedOn w:val="DefaultParagraphFont"/>
    <w:link w:val="TOCNumber"/>
    <w:locked/>
    <w:rPr>
      <w:rFonts w:ascii="Century Gothic" w:hAnsi="Century Gothic" w:hint="default"/>
      <w:b/>
      <w:bCs w:val="0"/>
      <w:color w:val="000000"/>
      <w:sz w:val="18"/>
      <w:szCs w:val="24"/>
      <w:lang w:val="es-ES" w:eastAsia="es-ES" w:bidi="es-ES"/>
    </w:rPr>
  </w:style>
  <w:style w:type="paragraph" w:customStyle="1" w:styleId="TOCNumber">
    <w:name w:val="TOC Number"/>
    <w:basedOn w:val="Normal"/>
    <w:link w:val="TOCNumberChar"/>
    <w:pPr>
      <w:spacing w:before="60"/>
    </w:pPr>
    <w:rPr>
      <w:b/>
      <w:sz w:val="18"/>
      <w:szCs w:val="18"/>
      <w:lang w:val="es-ES" w:bidi="es-ES"/>
    </w:rPr>
  </w:style>
  <w:style w:type="paragraph" w:customStyle="1" w:styleId="Masthead">
    <w:name w:val="Masthead"/>
    <w:basedOn w:val="Normal"/>
    <w:pPr>
      <w:ind w:left="144"/>
    </w:pPr>
    <w:rPr>
      <w:color w:val="FFFFFF"/>
      <w:sz w:val="96"/>
      <w:szCs w:val="96"/>
      <w:lang w:val="es-ES" w:bidi="es-ES"/>
    </w:rPr>
  </w:style>
  <w:style w:type="paragraph" w:customStyle="1" w:styleId="VolumeandIssue">
    <w:name w:val="Volume and Issue"/>
    <w:basedOn w:val="Normal"/>
    <w:rPr>
      <w:b/>
      <w:caps/>
      <w:color w:val="FFFFFF"/>
      <w:spacing w:val="20"/>
      <w:sz w:val="18"/>
      <w:szCs w:val="18"/>
      <w:lang w:val="es-ES" w:bidi="es-ES"/>
    </w:rPr>
  </w:style>
  <w:style w:type="paragraph" w:customStyle="1" w:styleId="TOCText">
    <w:name w:val="TOC Text"/>
    <w:basedOn w:val="Normal"/>
    <w:pPr>
      <w:spacing w:before="60" w:after="60" w:line="320" w:lineRule="exact"/>
    </w:pPr>
    <w:rPr>
      <w:color w:val="auto"/>
      <w:sz w:val="16"/>
      <w:szCs w:val="16"/>
      <w:lang w:val="es-ES" w:bidi="es-ES"/>
    </w:rPr>
  </w:style>
  <w:style w:type="paragraph" w:customStyle="1" w:styleId="Pullquote">
    <w:name w:val="Pullquote"/>
    <w:basedOn w:val="Normal"/>
    <w:pPr>
      <w:pBdr>
        <w:top w:val="single" w:sz="6" w:space="1" w:color="336699"/>
        <w:bottom w:val="single" w:sz="6" w:space="1" w:color="336699"/>
      </w:pBdr>
      <w:spacing w:before="60" w:after="60" w:line="280" w:lineRule="exact"/>
      <w:ind w:left="58" w:right="58"/>
      <w:jc w:val="center"/>
    </w:pPr>
    <w:rPr>
      <w:i/>
      <w:color w:val="3682A2"/>
      <w:sz w:val="20"/>
      <w:szCs w:val="20"/>
      <w:lang w:val="es-ES" w:bidi="es-ES"/>
    </w:rPr>
  </w:style>
  <w:style w:type="paragraph" w:customStyle="1" w:styleId="Dates">
    <w:name w:val="Dates"/>
    <w:pPr>
      <w:jc w:val="center"/>
    </w:pPr>
    <w:rPr>
      <w:rFonts w:ascii="Trebuchet MS" w:hAnsi="Trebuchet MS" w:cs="Trebuchet MS"/>
      <w:sz w:val="18"/>
      <w:szCs w:val="18"/>
      <w:lang w:val="es-ES" w:eastAsia="es-ES" w:bidi="es-ES"/>
    </w:rPr>
  </w:style>
  <w:style w:type="paragraph" w:customStyle="1" w:styleId="Weekdays">
    <w:name w:val="Weekdays"/>
    <w:pPr>
      <w:jc w:val="center"/>
    </w:pPr>
    <w:rPr>
      <w:rFonts w:ascii="Trebuchet MS" w:hAnsi="Trebuchet MS" w:cs="Trebuchet MS"/>
      <w:b/>
      <w:color w:val="3682A2"/>
      <w:sz w:val="18"/>
      <w:szCs w:val="18"/>
      <w:lang w:val="es-ES" w:eastAsia="es-ES" w:bidi="es-ES"/>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val="es-ES" w:eastAsia="es-ES" w:bidi="es-ES"/>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Normal"/>
    <w:pPr>
      <w:jc w:val="right"/>
    </w:pPr>
    <w:rPr>
      <w:b/>
      <w:caps/>
      <w:color w:val="FFFFFF"/>
      <w:sz w:val="18"/>
      <w:szCs w:val="18"/>
      <w:lang w:val="es-ES" w:bidi="es-ES"/>
    </w:rPr>
  </w:style>
  <w:style w:type="paragraph" w:customStyle="1" w:styleId="NewsletterDate">
    <w:name w:val="Newsletter Date"/>
    <w:basedOn w:val="Normal"/>
    <w:rPr>
      <w:color w:val="3682A2"/>
      <w:sz w:val="22"/>
      <w:szCs w:val="22"/>
      <w:lang w:val="es-ES" w:bidi="es-ES"/>
    </w:rPr>
  </w:style>
  <w:style w:type="character" w:customStyle="1" w:styleId="EventsChar">
    <w:name w:val="Events Char"/>
    <w:basedOn w:val="BodyTextChar"/>
    <w:link w:val="Events"/>
    <w:locked/>
    <w:rPr>
      <w:rFonts w:ascii="Century Gothic" w:hAnsi="Century Gothic" w:cs="Century Gothic" w:hint="default"/>
      <w:b/>
      <w:bCs w:val="0"/>
      <w:sz w:val="17"/>
      <w:lang w:val="es-ES" w:eastAsia="es-ES" w:bidi="es-ES"/>
    </w:rPr>
  </w:style>
  <w:style w:type="paragraph" w:customStyle="1" w:styleId="Events">
    <w:name w:val="Events"/>
    <w:basedOn w:val="BodyText"/>
    <w:link w:val="EventsChar"/>
    <w:rPr>
      <w:b/>
      <w:lang w:val="es-ES" w:bidi="es-ES"/>
    </w:rPr>
  </w:style>
  <w:style w:type="paragraph" w:customStyle="1" w:styleId="Space">
    <w:name w:val="Space"/>
    <w:basedOn w:val="BodyText"/>
    <w:pPr>
      <w:spacing w:after="0" w:line="240" w:lineRule="auto"/>
    </w:pPr>
    <w:rPr>
      <w:sz w:val="12"/>
      <w:szCs w:val="12"/>
      <w:lang w:val="es-ES" w:bidi="es-ES"/>
    </w:rPr>
  </w:style>
  <w:style w:type="character" w:styleId="PageNumb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Employee newsletter</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655178</Value>
      <Value>655180</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2011-12-28T16:38:00+00:00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TP102807989</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736494</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A996B789-641A-47EC-B33E-DCC043D18228}"/>
</file>

<file path=customXml/itemProps2.xml><?xml version="1.0" encoding="utf-8"?>
<ds:datastoreItem xmlns:ds="http://schemas.openxmlformats.org/officeDocument/2006/customXml" ds:itemID="{A9513207-D871-4A18-B70B-BD08ABF997A8}"/>
</file>

<file path=customXml/itemProps3.xml><?xml version="1.0" encoding="utf-8"?>
<ds:datastoreItem xmlns:ds="http://schemas.openxmlformats.org/officeDocument/2006/customXml" ds:itemID="{4B63AFF3-367C-4A13-AE43-D41BDD4F5708}"/>
</file>

<file path=docProps/app.xml><?xml version="1.0" encoding="utf-8"?>
<Properties xmlns="http://schemas.openxmlformats.org/officeDocument/2006/extended-properties" xmlns:vt="http://schemas.openxmlformats.org/officeDocument/2006/docPropsVTypes">
  <Template>06088944</Template>
  <TotalTime>0</TotalTime>
  <Pages>4</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2005-07-11T18:57:00Z</cp:lastPrinted>
  <dcterms:created xsi:type="dcterms:W3CDTF">2012-06-06T16:34:00Z</dcterms:created>
  <dcterms:modified xsi:type="dcterms:W3CDTF">2012-06-06T16:34:00Z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14244400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