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8.4pt;margin-top:461.6pt;width:160.8pt;height:68.35pt;z-index:251674624;mso-position-horizontal-relative:page;mso-position-vertical-relative:page;v-text-anchor:middle" o:allowincell="f" filled="f" stroked="f">
            <v:textbox style="mso-next-textbox:#_x0000_s1035" inset="3.6pt,,3.6pt">
              <w:txbxContent>
                <w:p>
                  <w:pPr>
                    <w:pStyle w:val="Heading1"/>
                  </w:pPr>
                  <w:r>
                    <w:t>Natalie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78.4pt;margin-top:264pt;width:160.8pt;height:68.35pt;z-index:251673600;mso-position-horizontal-relative:page;mso-position-vertical-relative:page;v-text-anchor:middle" o:allowincell="f" filled="f" stroked="f">
            <v:textbox style="mso-next-textbox:#_x0000_s1034" inset="3.6pt,,3.6pt">
              <w:txbxContent>
                <w:p>
                  <w:pPr>
                    <w:pStyle w:val="Heading1"/>
                  </w:pPr>
                  <w:r>
                    <w:t>Eberhard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78.4pt;margin-top:65.6pt;width:160.8pt;height:68.35pt;z-index:251672576;mso-position-horizontal-relative:page;mso-position-vertical-relative:page;v-text-anchor:middle" o:allowincell="f" filled="f" stroked="f">
            <v:textbox style="mso-next-textbox:#_x0000_s1033" inset="3.6pt,,3.6pt">
              <w:txbxContent>
                <w:p>
                  <w:pPr>
                    <w:pStyle w:val="Heading1"/>
                  </w:pPr>
                  <w:r>
                    <w:t>Wilhelm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78.4pt;margin-top:660.8pt;width:160.8pt;height:68.35pt;z-index:251675648;mso-position-horizontal-relative:page;mso-position-vertical-relative:page;v-text-anchor:middle" o:allowincell="f" filled="f" stroked="f">
            <v:textbox style="mso-next-textbox:#_x0000_s1036" inset="3.6pt,,3.6pt">
              <w:txbxContent>
                <w:p>
                  <w:pPr>
                    <w:pStyle w:val="Heading1"/>
                  </w:pPr>
                  <w:r>
                    <w:t>Anette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in;margin-top:660.8pt;width:160.8pt;height:68.35pt;z-index:251671552;mso-position-horizontal-relative:page;mso-position-vertical-relative:page;v-text-anchor:middle" o:allowincell="f" filled="f" stroked="f">
            <v:textbox style="mso-next-textbox:#_x0000_s1032" inset="3.6pt,,3.6pt">
              <w:txbxContent>
                <w:p>
                  <w:pPr>
                    <w:pStyle w:val="Heading1"/>
                  </w:pPr>
                  <w:r>
                    <w:t>Tristan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in;margin-top:461.6pt;width:160.8pt;height:68.35pt;z-index:251670528;mso-position-horizontal-relative:page;mso-position-vertical-relative:page;v-text-anchor:middle" o:allowincell="f" filled="f" stroked="f">
            <v:textbox style="mso-next-textbox:#_x0000_s1031" inset="3.6pt,,3.6pt">
              <w:txbxContent>
                <w:p>
                  <w:pPr>
                    <w:pStyle w:val="Heading1"/>
                  </w:pPr>
                  <w:r>
                    <w:t>Zacharias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in;margin-top:264pt;width:160.8pt;height:68.35pt;z-index:251669504;mso-position-horizontal-relative:page;mso-position-vertical-relative:page;v-text-anchor:middle" o:allowincell="f" filled="f" stroked="f">
            <v:textbox style="mso-next-textbox:#_x0000_s1030" inset="3.6pt,,3.6pt">
              <w:txbxContent>
                <w:p>
                  <w:pPr>
                    <w:pStyle w:val="Heading1"/>
                  </w:pPr>
                  <w:r>
                    <w:t>Isabelle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in;margin-top:65.6pt;width:160.8pt;height:68.35pt;z-index:251668480;mso-position-horizontal-relative:page;mso-position-vertical-relative:page;v-text-anchor:middle" o:allowincell="f" filled="f" stroked="f">
            <v:textbox style="mso-next-textbox:#_x0000_s1029" inset="3.6pt,,3.6pt">
              <w:txbxContent>
                <w:p>
                  <w:pPr>
                    <w:pStyle w:val="Heading1"/>
                  </w:pPr>
                  <w:r>
                    <w:t>Eva</w:t>
                  </w:r>
                </w:p>
              </w:txbxContent>
            </v:textbox>
            <w10:wrap anchorx="page" anchory="page"/>
          </v:shape>
        </w:pict>
      </w:r>
      <w: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8006080</wp:posOffset>
            </wp:positionV>
            <wp:extent cx="2957830" cy="1605280"/>
            <wp:effectExtent l="19050" t="0" r="0" b="0"/>
            <wp:wrapNone/>
            <wp:docPr id="13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5486400</wp:posOffset>
            </wp:positionV>
            <wp:extent cx="2957830" cy="1605280"/>
            <wp:effectExtent l="19050" t="0" r="0" b="0"/>
            <wp:wrapNone/>
            <wp:docPr id="14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457200</wp:posOffset>
            </wp:positionV>
            <wp:extent cx="2957830" cy="1605280"/>
            <wp:effectExtent l="19050" t="0" r="0" b="0"/>
            <wp:wrapNone/>
            <wp:docPr id="15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2976880</wp:posOffset>
            </wp:positionV>
            <wp:extent cx="2957830" cy="1605280"/>
            <wp:effectExtent l="19050" t="0" r="0" b="0"/>
            <wp:wrapNone/>
            <wp:docPr id="16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8006080</wp:posOffset>
            </wp:positionV>
            <wp:extent cx="2957830" cy="1605280"/>
            <wp:effectExtent l="19050" t="0" r="0" b="0"/>
            <wp:wrapNone/>
            <wp:docPr id="9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5486400</wp:posOffset>
            </wp:positionV>
            <wp:extent cx="2957830" cy="1605280"/>
            <wp:effectExtent l="19050" t="0" r="0" b="0"/>
            <wp:wrapNone/>
            <wp:docPr id="10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457200</wp:posOffset>
            </wp:positionV>
            <wp:extent cx="2957830" cy="1605280"/>
            <wp:effectExtent l="19050" t="0" r="0" b="0"/>
            <wp:wrapNone/>
            <wp:docPr id="11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2976880</wp:posOffset>
            </wp:positionV>
            <wp:extent cx="2957830" cy="1605280"/>
            <wp:effectExtent l="19050" t="0" r="0" b="0"/>
            <wp:wrapNone/>
            <wp:docPr id="12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qFormat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Partyplatzkarten (Blumenmuster, 8 pro Seite)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Place cards (floral design, 8/pg)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149005</Value>
      <Value>519825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>false</MachineTranslated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TimesCloned xmlns="f105ad54-119a-4495-aa55-0e28b6b4ad2f" xsi:nil="true"/>
    <LastModifiedDateTime xmlns="f105ad54-119a-4495-aa55-0e28b6b4ad2f" xsi:nil="true"/>
    <Provider xmlns="f105ad54-119a-4495-aa55-0e28b6b4ad2f">EY006220130</Provider>
    <AssetStart xmlns="f105ad54-119a-4495-aa55-0e28b6b4ad2f">2009-08-28T19:31:39+00:00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>SEO Pilot 2008, seasonal</UANotes>
    <TemplateStatus xmlns="f105ad54-119a-4495-aa55-0e28b6b4ad2f" xsi:nil="true"/>
    <VoteCount xmlns="f105ad54-119a-4495-aa55-0e28b6b4ad2f" xsi:nil="true"/>
    <CSXHash xmlns="f105ad54-119a-4495-aa55-0e28b6b4ad2f" xsi:nil="true"/>
    <DSATActionTaken xmlns="f105ad54-119a-4495-aa55-0e28b6b4ad2f" xsi:nil="true"/>
    <AssetExpire xmlns="f105ad54-119a-4495-aa55-0e28b6b4ad2f">2100-01-01T00:00:00+00:00</AssetExpire>
    <CSXSubmissionMarket xmlns="f105ad54-119a-4495-aa55-0e28b6b4ad2f" xsi:nil="true"/>
    <SubmitterId xmlns="f105ad54-119a-4495-aa55-0e28b6b4ad2f" xsi:nil="true"/>
    <TPExecutable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TP010269584</AssetId>
    <TPApplication xmlns="f105ad54-119a-4495-aa55-0e28b6b4ad2f">Word</TPApplication>
    <TPLaunchHelpLink xmlns="f105ad54-119a-4495-aa55-0e28b6b4ad2f" xsi:nil="true"/>
    <IntlLocPriority xmlns="f105ad54-119a-4495-aa55-0e28b6b4ad2f" xsi:nil="true"/>
    <PlannedPubDate xmlns="f105ad54-119a-4495-aa55-0e28b6b4ad2f" xsi:nil="true"/>
    <HandoffToMSDN xmlns="f105ad54-119a-4495-aa55-0e28b6b4ad2f" xsi:nil="true"/>
    <IntlLangReviewer xmlns="f105ad54-119a-4495-aa55-0e28b6b4ad2f" xsi:nil="true"/>
    <CrawlForDependencies xmlns="f105ad54-119a-4495-aa55-0e28b6b4ad2f">false</CrawlForDependencies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OutputCachingOn xmlns="f105ad54-119a-4495-aa55-0e28b6b4ad2f">false</OutputCachingOn>
    <IntlLangReview xmlns="f105ad54-119a-4495-aa55-0e28b6b4ad2f" xsi:nil="true"/>
    <AverageRating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101549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29413-9419-429B-9CE8-33EBDDCD54DD}"/>
</file>

<file path=customXml/itemProps2.xml><?xml version="1.0" encoding="utf-8"?>
<ds:datastoreItem xmlns:ds="http://schemas.openxmlformats.org/officeDocument/2006/customXml" ds:itemID="{32C22D24-C55A-4A33-B54F-5BC2DC8FF8BF}"/>
</file>

<file path=customXml/itemProps3.xml><?xml version="1.0" encoding="utf-8"?>
<ds:datastoreItem xmlns:ds="http://schemas.openxmlformats.org/officeDocument/2006/customXml" ds:itemID="{FEB08D6C-AF96-4883-95BF-11E899697149}"/>
</file>

<file path=docProps/app.xml><?xml version="1.0" encoding="utf-8"?>
<Properties xmlns="http://schemas.openxmlformats.org/officeDocument/2006/extended-properties" xmlns:vt="http://schemas.openxmlformats.org/officeDocument/2006/docPropsVTypes">
  <Template>FloralNameCards_TP10269584.dotx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(floral design, 8/pg)</dc:title>
  <dc:creator>Microsoft Corporation</dc:creator>
  <cp:lastModifiedBy>Administrator</cp:lastModifiedBy>
  <cp:revision>3</cp:revision>
  <cp:lastPrinted>2008-04-30T23:30:00Z</cp:lastPrinted>
  <dcterms:created xsi:type="dcterms:W3CDTF">2008-05-09T20:35:00Z</dcterms:created>
  <dcterms:modified xsi:type="dcterms:W3CDTF">2008-08-18T08:47:00Z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12;#565;#Word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11620600</vt:r8>
  </property>
</Properties>
</file>