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5" w:rsidRPr="00594366" w:rsidRDefault="00C26818" w:rsidP="003B6C9B">
      <w:pPr>
        <w:pStyle w:val="Heading1"/>
      </w:pPr>
      <w:bookmarkStart w:id="0" w:name="_GoBack"/>
      <w:bookmarkEnd w:id="0"/>
      <w:r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-967740</wp:posOffset>
                </wp:positionH>
                <wp:positionV relativeFrom="paragraph">
                  <wp:posOffset>-464185</wp:posOffset>
                </wp:positionV>
                <wp:extent cx="7432040" cy="9234805"/>
                <wp:effectExtent l="3810" t="2540" r="3175" b="190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923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DD2" w:rsidRPr="00955DD2" w:rsidRDefault="00C268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81850" cy="9144000"/>
                                  <wp:effectExtent l="0" t="0" r="0" b="0"/>
                                  <wp:docPr id="1" name="Picture 1" descr="Santa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nta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1850" cy="9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76.2pt;margin-top:-36.55pt;width:585.2pt;height:72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L6tAIAALs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doOrHtGXqdgtdDD35mD+dAsytV9/ey/KqRkMuGig27VUoODaMVpBfam/7Z&#10;1RFHW5D18EFWEIdujXRA+1p1tnfQDQToQNPTiRqbSwmHczKJAgKmEmxJNCFxMHUxaHq83itt3jHZ&#10;IbvIsALuHTzd3Wtj06Hp0cVGE7Lgbev4b8XFATiOJxAcrlqbTcPR+SMJklW8iolHotnKI0Gee7fF&#10;knizIpxP80m+XObhTxs3JGnDq4oJG+YorZD8GXUHkY+iOIlLy5ZXFs6mpNVmvWwV2lGQduG+Q0PO&#10;3PzLNFwToJYXJYURCe6ixCtm8dwjBZl6yTyIvSBM7pJZQBKSF5cl3XPB/r0kNACV02g6qum3tQXu&#10;e10bTTtuYHi0vMtwfHKiqdXgSlSOWkN5O67PWmHTf24F0H0k2inWinSUq9mv94BiZbyW1RNoV0lQ&#10;FqgQJh4sGqm+YzTA9Miw/ralimHUvheg/yQkVqzGbch0HsFGnVvW5xYqSoDKsMFoXC7NOKK2veKb&#10;BiIdX9wtvJmCOzU/Z3V4aTAhXFGHaWZH0PneeT3P3MUvAAAA//8DAFBLAwQUAAYACAAAACEA3OAu&#10;yuAAAAAOAQAADwAAAGRycy9kb3ducmV2LnhtbEyPzU7DMBCE70i8g7VI3FrbKYUojVNV/EgcuFDS&#10;uxubOCJeR7HbpG/P9gS3Ge2n2ZlyO/uene0Yu4AK5FIAs9gE02GroP56W+TAYtJodB/QKrjYCNvq&#10;9qbUhQkTftrzPrWMQjAWWoFLaSg4j42zXsdlGCzS7TuMXieyY8vNqCcK9z3PhHjkXndIH5we7LOz&#10;zc/+5BWkZHbyUr/6+H6YP14mJ5q1rpW6v5t3G2DJzukPhmt9qg4VdTqGE5rIegULuc4eiCX1tJLA&#10;roiQOe07klrlMgNelfz/jOoXAAD//wMAUEsBAi0AFAAGAAgAAAAhALaDOJL+AAAA4QEAABMAAAAA&#10;AAAAAAAAAAAAAAAAAFtDb250ZW50X1R5cGVzXS54bWxQSwECLQAUAAYACAAAACEAOP0h/9YAAACU&#10;AQAACwAAAAAAAAAAAAAAAAAvAQAAX3JlbHMvLnJlbHNQSwECLQAUAAYACAAAACEAVo3y+rQCAAC7&#10;BQAADgAAAAAAAAAAAAAAAAAuAgAAZHJzL2Uyb0RvYy54bWxQSwECLQAUAAYACAAAACEA3OAuyuAA&#10;AAAOAQAADwAAAAAAAAAAAAAAAAAOBQAAZHJzL2Rvd25yZXYueG1sUEsFBgAAAAAEAAQA8wAAABsG&#10;AAAAAA==&#10;" filled="f" stroked="f">
                <v:textbox style="mso-fit-shape-to-text:t">
                  <w:txbxContent>
                    <w:p w:rsidR="00955DD2" w:rsidRPr="00955DD2" w:rsidRDefault="00C268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81850" cy="9144000"/>
                            <wp:effectExtent l="0" t="0" r="0" b="0"/>
                            <wp:docPr id="1" name="Picture 1" descr="Santa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nta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1850" cy="9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4F66" w:rsidRPr="00E64A46">
        <w:rPr>
          <w:szCs w:val="48"/>
        </w:rPr>
        <w:t>Name</w:t>
      </w:r>
      <w:r w:rsidR="006D4F66" w:rsidRPr="00594366">
        <w:t xml:space="preserve"> of </w:t>
      </w:r>
      <w:r w:rsidR="003B6C9B">
        <w:br/>
      </w:r>
      <w:r w:rsidR="006D4F66" w:rsidRPr="00594366">
        <w:t xml:space="preserve">Your </w:t>
      </w:r>
      <w:r w:rsidR="003B6C9B">
        <w:br/>
      </w:r>
      <w:r w:rsidR="006D4F66" w:rsidRPr="00594366">
        <w:t xml:space="preserve">Holiday </w:t>
      </w:r>
      <w:r w:rsidR="006D4F66" w:rsidRPr="00E64A46">
        <w:rPr>
          <w:szCs w:val="48"/>
        </w:rPr>
        <w:t>Event</w:t>
      </w:r>
    </w:p>
    <w:p w:rsidR="006D4F66" w:rsidRDefault="006D4F66" w:rsidP="001D2A79">
      <w:pPr>
        <w:pStyle w:val="Heading3"/>
      </w:pPr>
      <w:r w:rsidRPr="00594366">
        <w:t>December 23</w:t>
      </w:r>
      <w:r w:rsidR="001D2A79">
        <w:br/>
      </w:r>
      <w:r w:rsidRPr="00594366">
        <w:t xml:space="preserve">7 </w:t>
      </w:r>
      <w:r w:rsidR="00C47BC3">
        <w:t>P</w:t>
      </w:r>
      <w:r w:rsidRPr="00594366">
        <w:t>.</w:t>
      </w:r>
      <w:r w:rsidR="00C47BC3">
        <w:t>M</w:t>
      </w:r>
      <w:r w:rsidRPr="00594366">
        <w:t>.</w:t>
      </w:r>
    </w:p>
    <w:p w:rsidR="006D4F66" w:rsidRPr="00594366" w:rsidRDefault="006D4F66" w:rsidP="00942C52">
      <w:pPr>
        <w:pStyle w:val="Heading3"/>
      </w:pPr>
      <w:r w:rsidRPr="00594366">
        <w:t>123 Main St.</w:t>
      </w:r>
      <w:r w:rsidR="00C47BC3">
        <w:t>,</w:t>
      </w:r>
      <w:r w:rsidR="00942C52">
        <w:t xml:space="preserve"> </w:t>
      </w:r>
      <w:r w:rsidRPr="00594366">
        <w:t>Atlanta, GA</w:t>
      </w:r>
    </w:p>
    <w:p w:rsidR="006D4F66" w:rsidRPr="00594366" w:rsidRDefault="006D4F66" w:rsidP="00942C52">
      <w:pPr>
        <w:pStyle w:val="bodytext"/>
      </w:pPr>
      <w:r w:rsidRPr="00594366">
        <w:t xml:space="preserve">You can tell </w:t>
      </w:r>
      <w:r w:rsidR="00C47BC3">
        <w:t>m</w:t>
      </w:r>
      <w:r w:rsidRPr="00594366">
        <w:t>ore about your event here. You can s</w:t>
      </w:r>
      <w:r w:rsidR="00C47BC3">
        <w:t>ay more</w:t>
      </w:r>
      <w:r w:rsidRPr="00594366">
        <w:t xml:space="preserve"> about your organization or the plans you</w:t>
      </w:r>
      <w:r w:rsidR="00C47BC3">
        <w:t>’</w:t>
      </w:r>
      <w:r w:rsidRPr="00594366">
        <w:t>re making for the event, or what people should know before they come. If you don</w:t>
      </w:r>
      <w:r w:rsidR="00C47BC3">
        <w:t>’</w:t>
      </w:r>
      <w:r w:rsidRPr="00594366">
        <w:t>t n</w:t>
      </w:r>
      <w:r w:rsidR="00E64A46" w:rsidRPr="00594366">
        <w:t>eed to tell anything else about</w:t>
      </w:r>
      <w:r w:rsidRPr="00594366">
        <w:t xml:space="preserve"> your event, delete this text.</w:t>
      </w:r>
    </w:p>
    <w:p w:rsidR="00266A25" w:rsidRPr="00E64A46" w:rsidRDefault="006D4F66" w:rsidP="00942C52">
      <w:pPr>
        <w:pStyle w:val="Heading3"/>
      </w:pPr>
      <w:r w:rsidRPr="00E64A46">
        <w:t xml:space="preserve">Sponsored by </w:t>
      </w:r>
      <w:r w:rsidR="00942C52" w:rsidRPr="00942C52">
        <w:br/>
      </w:r>
      <w:r w:rsidRPr="00E64A46">
        <w:t>Your Organization</w:t>
      </w:r>
    </w:p>
    <w:sectPr w:rsidR="00266A25" w:rsidRPr="00E64A46" w:rsidSect="007437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18"/>
    <w:rsid w:val="001C67E8"/>
    <w:rsid w:val="001D2A79"/>
    <w:rsid w:val="00266A25"/>
    <w:rsid w:val="003B6C9B"/>
    <w:rsid w:val="00540B90"/>
    <w:rsid w:val="00594366"/>
    <w:rsid w:val="006D4F66"/>
    <w:rsid w:val="007353CA"/>
    <w:rsid w:val="0074379A"/>
    <w:rsid w:val="007A7DFE"/>
    <w:rsid w:val="00942C52"/>
    <w:rsid w:val="00955DD2"/>
    <w:rsid w:val="009F6AE9"/>
    <w:rsid w:val="00C26818"/>
    <w:rsid w:val="00C3596E"/>
    <w:rsid w:val="00C47BC3"/>
    <w:rsid w:val="00CF3168"/>
    <w:rsid w:val="00E64A46"/>
    <w:rsid w:val="00F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f,#006,#00007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C52"/>
    <w:pPr>
      <w:jc w:val="center"/>
    </w:pPr>
    <w:rPr>
      <w:rFonts w:ascii="Verdana" w:hAnsi="Verdana"/>
      <w:color w:val="7F2B00"/>
      <w:sz w:val="24"/>
      <w:szCs w:val="24"/>
    </w:rPr>
  </w:style>
  <w:style w:type="paragraph" w:styleId="Heading1">
    <w:name w:val="heading 1"/>
    <w:basedOn w:val="Normal"/>
    <w:next w:val="Normal"/>
    <w:qFormat/>
    <w:rsid w:val="00CF3168"/>
    <w:pPr>
      <w:keepNext/>
      <w:spacing w:before="1500" w:after="500" w:line="720" w:lineRule="exact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Heading2">
    <w:name w:val="heading 2"/>
    <w:basedOn w:val="Normal"/>
    <w:next w:val="Normal"/>
    <w:qFormat/>
    <w:rsid w:val="001D2A79"/>
    <w:pPr>
      <w:keepNext/>
      <w:spacing w:after="480" w:line="440" w:lineRule="exact"/>
      <w:outlineLvl w:val="1"/>
    </w:pPr>
    <w:rPr>
      <w:rFonts w:cs="Arial"/>
      <w:b/>
      <w:bCs/>
      <w:iCs/>
      <w:sz w:val="44"/>
      <w:szCs w:val="28"/>
    </w:rPr>
  </w:style>
  <w:style w:type="paragraph" w:styleId="Heading3">
    <w:name w:val="heading 3"/>
    <w:basedOn w:val="Normal"/>
    <w:next w:val="Normal"/>
    <w:qFormat/>
    <w:rsid w:val="001D2A79"/>
    <w:pPr>
      <w:keepNext/>
      <w:spacing w:before="720"/>
      <w:outlineLvl w:val="2"/>
    </w:pPr>
    <w:rPr>
      <w:rFonts w:cs="Arial"/>
      <w:bCs/>
      <w:sz w:val="3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A7DF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rsid w:val="00942C52"/>
    <w:pPr>
      <w:spacing w:before="20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C52"/>
    <w:pPr>
      <w:jc w:val="center"/>
    </w:pPr>
    <w:rPr>
      <w:rFonts w:ascii="Verdana" w:hAnsi="Verdana"/>
      <w:color w:val="7F2B00"/>
      <w:sz w:val="24"/>
      <w:szCs w:val="24"/>
    </w:rPr>
  </w:style>
  <w:style w:type="paragraph" w:styleId="Heading1">
    <w:name w:val="heading 1"/>
    <w:basedOn w:val="Normal"/>
    <w:next w:val="Normal"/>
    <w:qFormat/>
    <w:rsid w:val="00CF3168"/>
    <w:pPr>
      <w:keepNext/>
      <w:spacing w:before="1500" w:after="500" w:line="720" w:lineRule="exact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Heading2">
    <w:name w:val="heading 2"/>
    <w:basedOn w:val="Normal"/>
    <w:next w:val="Normal"/>
    <w:qFormat/>
    <w:rsid w:val="001D2A79"/>
    <w:pPr>
      <w:keepNext/>
      <w:spacing w:after="480" w:line="440" w:lineRule="exact"/>
      <w:outlineLvl w:val="1"/>
    </w:pPr>
    <w:rPr>
      <w:rFonts w:cs="Arial"/>
      <w:b/>
      <w:bCs/>
      <w:iCs/>
      <w:sz w:val="44"/>
      <w:szCs w:val="28"/>
    </w:rPr>
  </w:style>
  <w:style w:type="paragraph" w:styleId="Heading3">
    <w:name w:val="heading 3"/>
    <w:basedOn w:val="Normal"/>
    <w:next w:val="Normal"/>
    <w:qFormat/>
    <w:rsid w:val="001D2A79"/>
    <w:pPr>
      <w:keepNext/>
      <w:spacing w:before="720"/>
      <w:outlineLvl w:val="2"/>
    </w:pPr>
    <w:rPr>
      <w:rFonts w:cs="Arial"/>
      <w:bCs/>
      <w:sz w:val="3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A7DF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rsid w:val="00942C52"/>
    <w:pPr>
      <w:spacing w:before="20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2035-01-01T08:00:00+00:00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822959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 xsi:nil="true"/>
    <Markets xmlns="d01925c2-06df-47dc-afc4-5661f7a07983"/>
    <OriginAsset xmlns="d01925c2-06df-47dc-afc4-5661f7a07983" xsi:nil="true"/>
    <AssetStart xmlns="d01925c2-06df-47dc-afc4-5661f7a07983">2012-02-03T15:12:00+00:00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328791</Value>
      <Value>328795</Value>
    </PublishStatusLookup>
    <APAuthor xmlns="d01925c2-06df-47dc-afc4-5661f7a07983">
      <UserInfo>
        <DisplayName>REDMOND\v-miyaki</DisplayName>
        <AccountId>1928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>Santa flyer</SourceTitle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>2007 Template UpLeveling Do Not HandOff</UALocComments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2007 Default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TP102824100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OfficeOnline,OfficeOnlineVNext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14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  <LocMarketGroupTiers2 xmlns="d01925c2-06df-47dc-afc4-5661f7a07983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0E56026-8D04-488C-984E-CA5AECEB64A9}"/>
</file>

<file path=customXml/itemProps2.xml><?xml version="1.0" encoding="utf-8"?>
<ds:datastoreItem xmlns:ds="http://schemas.openxmlformats.org/officeDocument/2006/customXml" ds:itemID="{FFB930B5-ABEF-48A1-90C3-7A1A9C4CDBD7}"/>
</file>

<file path=customXml/itemProps3.xml><?xml version="1.0" encoding="utf-8"?>
<ds:datastoreItem xmlns:ds="http://schemas.openxmlformats.org/officeDocument/2006/customXml" ds:itemID="{AFDB0E16-C9A2-4A4C-9EEC-34EF2CEA0214}"/>
</file>

<file path=docProps/app.xml><?xml version="1.0" encoding="utf-8"?>
<Properties xmlns="http://schemas.openxmlformats.org/officeDocument/2006/extended-properties" xmlns:vt="http://schemas.openxmlformats.org/officeDocument/2006/docPropsVTypes">
  <Template>Name of.dotx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flyer</dc:title>
  <dc:creator>Chaim</dc:creator>
  <cp:lastModifiedBy>Chaim</cp:lastModifiedBy>
  <cp:revision>1</cp:revision>
  <cp:lastPrinted>2003-11-14T21:51:00Z</cp:lastPrinted>
  <dcterms:created xsi:type="dcterms:W3CDTF">2011-12-30T02:36:00Z</dcterms:created>
  <dcterms:modified xsi:type="dcterms:W3CDTF">2011-12-30T02:37:00Z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TC010127471033</vt:lpwstr>
  </property>
  <property fmtid="{D5CDD505-2E9C-101B-9397-08002B2CF9AE}" pid="3" name="ContentTypeId">
    <vt:lpwstr>0x010100FC852C1E5F91724B9A95531E564938F8040047D3639BF074B14FBCC11A469034FDEF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8038900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