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a5"/>
      </w:pPr>
      <w:r>
        <w:rPr>
          <w:lang w:bidi="bg-BG"/>
        </w:rPr>
        <w:t>[Вашето име]</w:t>
      </w:r>
    </w:p>
    <w:p w:rsidR="00687219" w:rsidRDefault="00092B39" w:rsidP="005B4754">
      <w:pPr>
        <w:pStyle w:val="affffff1"/>
      </w:pPr>
      <w:r>
        <w:rPr>
          <w:lang w:bidi="bg-BG"/>
        </w:rPr>
        <w:t>[Адрес] | [Град, страна, пощенски код] | [Телефон] | [Имейл]</w:t>
      </w:r>
    </w:p>
    <w:p w:rsidR="00472FAB" w:rsidRDefault="00472FAB" w:rsidP="00472FAB">
      <w:pPr>
        <w:pStyle w:val="1"/>
      </w:pPr>
      <w:r>
        <w:rPr>
          <w:lang w:bidi="bg-BG"/>
        </w:rPr>
        <w:t>Цел</w:t>
      </w:r>
    </w:p>
    <w:p w:rsidR="0096489E" w:rsidRDefault="0096489E" w:rsidP="001733EF">
      <w:pPr>
        <w:pStyle w:val="21"/>
      </w:pPr>
      <w:r>
        <w:rPr>
          <w:lang w:bidi="bg-BG"/>
        </w:rPr>
        <w:t>[Заместете това изречение с целите на длъжността. За да заместите всеки текст на пояснение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селекцията.]</w:t>
      </w:r>
    </w:p>
    <w:p w:rsidR="00687219" w:rsidRDefault="00092B39">
      <w:pPr>
        <w:pStyle w:val="1"/>
      </w:pPr>
      <w:r>
        <w:rPr>
          <w:lang w:bidi="bg-BG"/>
        </w:rPr>
        <w:t>Опит</w:t>
      </w:r>
    </w:p>
    <w:p w:rsidR="00687219" w:rsidRDefault="00092B39">
      <w:r>
        <w:rPr>
          <w:lang w:bidi="bg-BG"/>
        </w:rPr>
        <w:t>[Дати от] – [До]</w:t>
      </w:r>
    </w:p>
    <w:p w:rsidR="00687219" w:rsidRDefault="00092B39">
      <w:pPr>
        <w:pStyle w:val="31"/>
      </w:pPr>
      <w:r>
        <w:rPr>
          <w:lang w:bidi="bg-BG"/>
        </w:rPr>
        <w:t>[Длъжност] | [Позиция] | [Име на фирма]</w:t>
      </w:r>
    </w:p>
    <w:p w:rsidR="00687219" w:rsidRDefault="0096489E">
      <w:r>
        <w:rPr>
          <w:lang w:bidi="bg-BG"/>
        </w:rPr>
        <w:t>[Това е мястото за кратко обобщение на основните ви отговорности и най-добрите ви постижения.]</w:t>
      </w:r>
    </w:p>
    <w:p w:rsidR="0096489E" w:rsidRDefault="0096489E" w:rsidP="0096489E">
      <w:pPr>
        <w:pStyle w:val="1"/>
      </w:pPr>
      <w:r>
        <w:rPr>
          <w:lang w:bidi="bg-BG"/>
        </w:rPr>
        <w:t>Образование</w:t>
      </w:r>
    </w:p>
    <w:p w:rsidR="0096489E" w:rsidRDefault="0096489E" w:rsidP="0096489E">
      <w:pPr>
        <w:pStyle w:val="a0"/>
      </w:pPr>
      <w:r>
        <w:rPr>
          <w:lang w:bidi="bg-BG"/>
        </w:rPr>
        <w:t>[Име на учебно заведение], [Град], [Държава]</w:t>
      </w:r>
    </w:p>
    <w:p w:rsidR="0096489E" w:rsidRDefault="0096489E" w:rsidP="0096489E">
      <w:pPr>
        <w:pStyle w:val="a0"/>
      </w:pPr>
      <w:r>
        <w:rPr>
          <w:lang w:bidi="bg-BG"/>
        </w:rPr>
        <w:t>[Може да включите резултата от дипломата си тук и кратко резюме на съответните курсове, награди и отличия]</w:t>
      </w:r>
    </w:p>
    <w:p w:rsidR="00687219" w:rsidRDefault="00092B39">
      <w:pPr>
        <w:pStyle w:val="1"/>
      </w:pPr>
      <w:r>
        <w:rPr>
          <w:lang w:bidi="bg-BG"/>
        </w:rPr>
        <w:t>Комуникативни способности</w:t>
      </w:r>
    </w:p>
    <w:p w:rsidR="005B4754" w:rsidRDefault="0096489E">
      <w:r>
        <w:rPr>
          <w:lang w:bidi="bg-BG"/>
        </w:rPr>
        <w:t>[Представяте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хора.]</w:t>
      </w:r>
    </w:p>
    <w:p w:rsidR="00687219" w:rsidRDefault="00092B39">
      <w:pPr>
        <w:pStyle w:val="1"/>
      </w:pPr>
      <w:r>
        <w:rPr>
          <w:lang w:bidi="bg-BG"/>
        </w:rPr>
        <w:t>Ръководни способности</w:t>
      </w:r>
    </w:p>
    <w:p w:rsidR="00687219" w:rsidRDefault="0096489E">
      <w:r>
        <w:rPr>
          <w:lang w:bidi="bg-BG"/>
        </w:rPr>
        <w:t>[Президент сте на вашия мъжки клуб, ръководител сте на домсъвета или управлявате екип в любимата си благотворителна организ</w:t>
      </w:r>
      <w:r w:rsidR="002D7DC3">
        <w:rPr>
          <w:lang w:bidi="bg-BG"/>
        </w:rPr>
        <w:t>ация? Ако сте лидер по рождение–</w:t>
      </w:r>
      <w:bookmarkStart w:id="0" w:name="_GoBack"/>
      <w:bookmarkEnd w:id="0"/>
      <w:r>
        <w:rPr>
          <w:lang w:bidi="bg-BG"/>
        </w:rPr>
        <w:t>кажете го направо!]</w:t>
      </w:r>
    </w:p>
    <w:p w:rsidR="00687219" w:rsidRDefault="00092B39">
      <w:pPr>
        <w:pStyle w:val="1"/>
      </w:pPr>
      <w:r>
        <w:rPr>
          <w:lang w:bidi="bg-BG"/>
        </w:rPr>
        <w:t>Препоръки</w:t>
      </w:r>
    </w:p>
    <w:p w:rsidR="00DF0FF1" w:rsidRDefault="0096489E">
      <w:r>
        <w:rPr>
          <w:lang w:bidi="bg-BG"/>
        </w:rPr>
        <w:t>[Налично при поискване.]</w:t>
      </w:r>
    </w:p>
    <w:sectPr w:rsidR="00DF0FF1" w:rsidSect="000662AA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17" w:rsidRDefault="00BC6A17">
      <w:pPr>
        <w:spacing w:before="0" w:after="0" w:line="240" w:lineRule="auto"/>
      </w:pPr>
      <w:r>
        <w:separator/>
      </w:r>
    </w:p>
  </w:endnote>
  <w:endnote w:type="continuationSeparator" w:id="0">
    <w:p w:rsidR="00BC6A17" w:rsidRDefault="00BC6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662AA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17" w:rsidRDefault="00BC6A17">
      <w:pPr>
        <w:spacing w:before="0" w:after="0" w:line="240" w:lineRule="auto"/>
      </w:pPr>
      <w:r>
        <w:separator/>
      </w:r>
    </w:p>
  </w:footnote>
  <w:footnote w:type="continuationSeparator" w:id="0">
    <w:p w:rsidR="00BC6A17" w:rsidRDefault="00BC6A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662AA"/>
    <w:rsid w:val="00092B39"/>
    <w:rsid w:val="001733EF"/>
    <w:rsid w:val="001E5BB9"/>
    <w:rsid w:val="00221EC4"/>
    <w:rsid w:val="002D7DC3"/>
    <w:rsid w:val="00472FAB"/>
    <w:rsid w:val="005B4754"/>
    <w:rsid w:val="00687219"/>
    <w:rsid w:val="006A7C50"/>
    <w:rsid w:val="008E59BC"/>
    <w:rsid w:val="0096489E"/>
    <w:rsid w:val="00991495"/>
    <w:rsid w:val="00BC6A17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78B5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bg-BG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4754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Заглавие Знак"/>
    <w:basedOn w:val="a2"/>
    <w:link w:val="a5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лавие 2 Знак"/>
    <w:basedOn w:val="a2"/>
    <w:link w:val="21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Долен колонтитул Знак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лавие 3 Знак"/>
    <w:basedOn w:val="a2"/>
    <w:link w:val="31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2">
    <w:name w:val="Заглавие 4 Знак"/>
    <w:basedOn w:val="a2"/>
    <w:link w:val="41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лавие 5 Знак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Заглавие 6 Знак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Заглавие 7 Знак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лавие 8 Знак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Заглавие 9 Знак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Дата Знак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0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0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0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0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0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0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0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20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30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8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1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1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1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1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1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1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1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a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8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221EC4"/>
  </w:style>
  <w:style w:type="character" w:styleId="affffb">
    <w:name w:val="page number"/>
    <w:basedOn w:val="a2"/>
    <w:uiPriority w:val="99"/>
    <w:semiHidden/>
    <w:unhideWhenUsed/>
    <w:rsid w:val="00221EC4"/>
  </w:style>
  <w:style w:type="character" w:styleId="affffc">
    <w:name w:val="Placeholder Text"/>
    <w:basedOn w:val="a2"/>
    <w:uiPriority w:val="99"/>
    <w:semiHidden/>
    <w:rsid w:val="00221EC4"/>
    <w:rPr>
      <w:color w:val="808080"/>
    </w:rPr>
  </w:style>
  <w:style w:type="table" w:styleId="1c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221EC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221EC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21EC4"/>
  </w:style>
  <w:style w:type="character" w:customStyle="1" w:styleId="afffff2">
    <w:name w:val="Приветствие Знак"/>
    <w:basedOn w:val="a2"/>
    <w:link w:val="afffff1"/>
    <w:uiPriority w:val="99"/>
    <w:semiHidden/>
    <w:rsid w:val="00221EC4"/>
  </w:style>
  <w:style w:type="paragraph" w:styleId="afffff3">
    <w:name w:val="Signature"/>
    <w:basedOn w:val="a1"/>
    <w:link w:val="afffff4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4">
    <w:name w:val="Подпис Знак"/>
    <w:basedOn w:val="a2"/>
    <w:link w:val="afffff3"/>
    <w:uiPriority w:val="99"/>
    <w:semiHidden/>
    <w:rsid w:val="00221EC4"/>
  </w:style>
  <w:style w:type="character" w:styleId="afffff5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1">
    <w:name w:val="Информация за връзка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